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9586D" w14:textId="744D9859" w:rsidR="002342B7" w:rsidRDefault="002342B7">
      <w:r>
        <w:rPr>
          <w:noProof/>
          <w:lang w:eastAsia="fr-CA"/>
        </w:rPr>
        <w:drawing>
          <wp:anchor distT="0" distB="0" distL="114300" distR="114300" simplePos="0" relativeHeight="251657728" behindDoc="1" locked="0" layoutInCell="1" allowOverlap="1" wp14:anchorId="160DC9B5" wp14:editId="23E8ABAF">
            <wp:simplePos x="0" y="0"/>
            <wp:positionH relativeFrom="column">
              <wp:posOffset>104775</wp:posOffset>
            </wp:positionH>
            <wp:positionV relativeFrom="paragraph">
              <wp:posOffset>-356870</wp:posOffset>
            </wp:positionV>
            <wp:extent cx="2997835" cy="666750"/>
            <wp:effectExtent l="0" t="0" r="0" b="0"/>
            <wp:wrapTight wrapText="bothSides">
              <wp:wrapPolygon edited="0">
                <wp:start x="0" y="0"/>
                <wp:lineTo x="0" y="20983"/>
                <wp:lineTo x="21412" y="20983"/>
                <wp:lineTo x="2141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PPQ_2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7835" cy="666750"/>
                    </a:xfrm>
                    <a:prstGeom prst="rect">
                      <a:avLst/>
                    </a:prstGeom>
                  </pic:spPr>
                </pic:pic>
              </a:graphicData>
            </a:graphic>
            <wp14:sizeRelH relativeFrom="page">
              <wp14:pctWidth>0</wp14:pctWidth>
            </wp14:sizeRelH>
            <wp14:sizeRelV relativeFrom="page">
              <wp14:pctHeight>0</wp14:pctHeight>
            </wp14:sizeRelV>
          </wp:anchor>
        </w:drawing>
      </w:r>
    </w:p>
    <w:p w14:paraId="0C271F9A" w14:textId="6EFBBAD8" w:rsidR="002342B7" w:rsidRDefault="002342B7"/>
    <w:p w14:paraId="5218BBBC" w14:textId="1785F170" w:rsidR="002342B7" w:rsidRDefault="002342B7"/>
    <w:p w14:paraId="5A059AC0" w14:textId="665BC114" w:rsidR="002342B7" w:rsidRDefault="002342B7" w:rsidP="002342B7">
      <w:pPr>
        <w:jc w:val="right"/>
        <w:rPr>
          <w:rFonts w:ascii="Tahoma" w:hAnsi="Tahoma" w:cs="Tahoma"/>
          <w:b/>
          <w:sz w:val="56"/>
        </w:rPr>
      </w:pPr>
      <w:r>
        <w:tab/>
      </w:r>
      <w:r>
        <w:tab/>
      </w:r>
      <w:r>
        <w:tab/>
      </w:r>
      <w:r>
        <w:tab/>
      </w:r>
      <w:r>
        <w:tab/>
      </w:r>
      <w:r>
        <w:tab/>
      </w:r>
      <w:r>
        <w:tab/>
      </w:r>
      <w:r w:rsidRPr="002675BD">
        <w:rPr>
          <w:rFonts w:ascii="Tahoma" w:hAnsi="Tahoma" w:cs="Tahoma"/>
          <w:b/>
          <w:sz w:val="56"/>
        </w:rPr>
        <w:t>CO-19-0</w:t>
      </w:r>
      <w:r>
        <w:rPr>
          <w:rFonts w:ascii="Tahoma" w:hAnsi="Tahoma" w:cs="Tahoma"/>
          <w:b/>
          <w:sz w:val="56"/>
        </w:rPr>
        <w:t>3</w:t>
      </w:r>
    </w:p>
    <w:p w14:paraId="690B0563" w14:textId="66DAA119" w:rsidR="002342B7" w:rsidRDefault="002342B7" w:rsidP="002342B7">
      <w:pPr>
        <w:jc w:val="right"/>
        <w:rPr>
          <w:rFonts w:ascii="Tahoma" w:hAnsi="Tahoma" w:cs="Tahoma"/>
          <w:b/>
          <w:sz w:val="56"/>
        </w:rPr>
      </w:pPr>
    </w:p>
    <w:p w14:paraId="6C6318C4" w14:textId="30BA0B7E" w:rsidR="002342B7" w:rsidRDefault="002342B7" w:rsidP="002342B7">
      <w:pPr>
        <w:jc w:val="right"/>
        <w:rPr>
          <w:rFonts w:ascii="Tahoma" w:hAnsi="Tahoma" w:cs="Tahoma"/>
          <w:b/>
          <w:sz w:val="56"/>
        </w:rPr>
      </w:pPr>
    </w:p>
    <w:p w14:paraId="0ACC3EC1" w14:textId="272B43A7" w:rsidR="002342B7" w:rsidRPr="002D3712" w:rsidRDefault="002342B7" w:rsidP="002342B7">
      <w:pPr>
        <w:pStyle w:val="Titre5"/>
        <w:ind w:left="16"/>
        <w:jc w:val="center"/>
        <w:rPr>
          <w:b/>
          <w:color w:val="auto"/>
          <w:spacing w:val="60"/>
          <w:sz w:val="56"/>
          <w:szCs w:val="56"/>
        </w:rPr>
      </w:pPr>
      <w:r w:rsidRPr="002D3712">
        <w:rPr>
          <w:b/>
          <w:color w:val="auto"/>
          <w:spacing w:val="60"/>
          <w:sz w:val="56"/>
          <w:szCs w:val="56"/>
        </w:rPr>
        <w:t>FPPE</w:t>
      </w:r>
      <w:r>
        <w:rPr>
          <w:b/>
          <w:color w:val="auto"/>
          <w:spacing w:val="60"/>
          <w:sz w:val="56"/>
          <w:szCs w:val="56"/>
        </w:rPr>
        <w:t xml:space="preserve"> Congress</w:t>
      </w:r>
    </w:p>
    <w:p w14:paraId="589025D0" w14:textId="617BA65D" w:rsidR="002342B7" w:rsidRPr="008B77EA" w:rsidRDefault="002342B7" w:rsidP="002342B7">
      <w:pPr>
        <w:pStyle w:val="Titre5"/>
        <w:ind w:left="16"/>
        <w:jc w:val="center"/>
        <w:rPr>
          <w:b/>
          <w:color w:val="auto"/>
          <w:spacing w:val="60"/>
          <w:sz w:val="56"/>
          <w:szCs w:val="48"/>
        </w:rPr>
      </w:pPr>
      <w:r>
        <w:rPr>
          <w:b/>
          <w:color w:val="auto"/>
          <w:spacing w:val="60"/>
          <w:sz w:val="56"/>
          <w:szCs w:val="48"/>
        </w:rPr>
        <w:t>Directions</w:t>
      </w:r>
    </w:p>
    <w:p w14:paraId="6C57B703" w14:textId="77777777" w:rsidR="002342B7" w:rsidRPr="002675BD" w:rsidRDefault="002342B7" w:rsidP="002342B7">
      <w:pPr>
        <w:rPr>
          <w:b/>
          <w:sz w:val="36"/>
        </w:rPr>
      </w:pPr>
    </w:p>
    <w:p w14:paraId="4FDDA8C7" w14:textId="567ED030" w:rsidR="002342B7" w:rsidRDefault="002342B7"/>
    <w:p w14:paraId="02A6BCF5" w14:textId="456B29F2" w:rsidR="002342B7" w:rsidRDefault="002342B7"/>
    <w:p w14:paraId="426AAB08" w14:textId="74933EA9" w:rsidR="002342B7" w:rsidRDefault="002342B7"/>
    <w:p w14:paraId="2C380F50" w14:textId="4FD7BCAD" w:rsidR="00CD3AA4" w:rsidRDefault="002342B7">
      <w:pPr>
        <w:rPr>
          <w:rFonts w:asciiTheme="majorHAnsi" w:eastAsiaTheme="majorEastAsia" w:hAnsiTheme="majorHAnsi" w:cstheme="majorBidi"/>
          <w:color w:val="17365D" w:themeColor="text2" w:themeShade="BF"/>
          <w:spacing w:val="5"/>
          <w:kern w:val="28"/>
          <w:sz w:val="52"/>
          <w:szCs w:val="52"/>
        </w:rPr>
      </w:pPr>
      <w:r>
        <w:rPr>
          <w:noProof/>
          <w:lang w:eastAsia="fr-CA"/>
        </w:rPr>
        <w:drawing>
          <wp:anchor distT="0" distB="0" distL="114300" distR="114300" simplePos="0" relativeHeight="251658752" behindDoc="0" locked="0" layoutInCell="1" allowOverlap="1" wp14:anchorId="750BE28F" wp14:editId="2E4DCAE7">
            <wp:simplePos x="0" y="0"/>
            <wp:positionH relativeFrom="column">
              <wp:posOffset>-685800</wp:posOffset>
            </wp:positionH>
            <wp:positionV relativeFrom="paragraph">
              <wp:posOffset>2190750</wp:posOffset>
            </wp:positionV>
            <wp:extent cx="7563485" cy="1130300"/>
            <wp:effectExtent l="57150" t="95250" r="113665" b="1841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130300"/>
                    </a:xfrm>
                    <a:prstGeom prst="rect">
                      <a:avLst/>
                    </a:prstGeom>
                    <a:ln>
                      <a:noFill/>
                    </a:ln>
                    <a:effectLst>
                      <a:outerShdw blurRad="152400" dist="114300" dir="1800000" sx="98000" sy="98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D3AA4">
        <w:br w:type="page"/>
      </w:r>
    </w:p>
    <w:p w14:paraId="760C1227" w14:textId="5453C1A1" w:rsidR="005B570C" w:rsidRPr="0033360D" w:rsidRDefault="004906B9" w:rsidP="005B570C">
      <w:pPr>
        <w:pStyle w:val="Titre"/>
        <w:spacing w:after="0"/>
        <w:rPr>
          <w:rStyle w:val="Titre1Car"/>
        </w:rPr>
      </w:pPr>
      <w:r>
        <w:lastRenderedPageBreak/>
        <w:t>Directions</w:t>
      </w:r>
    </w:p>
    <w:p w14:paraId="4821600C" w14:textId="77777777" w:rsidR="005B570C" w:rsidRPr="0033360D" w:rsidRDefault="005B570C" w:rsidP="0033360D">
      <w:pPr>
        <w:spacing w:after="0" w:line="240" w:lineRule="auto"/>
        <w:jc w:val="both"/>
        <w:rPr>
          <w:rFonts w:ascii="Andalus" w:hAnsi="Andalus" w:cs="Andalus"/>
        </w:rPr>
      </w:pPr>
    </w:p>
    <w:p w14:paraId="436E8C31" w14:textId="77777777" w:rsidR="005B570C" w:rsidRPr="002132A5" w:rsidRDefault="005B570C" w:rsidP="0033360D">
      <w:pPr>
        <w:spacing w:after="0" w:line="240" w:lineRule="auto"/>
        <w:jc w:val="both"/>
        <w:rPr>
          <w:rFonts w:ascii="Century Gothic" w:eastAsiaTheme="majorEastAsia" w:hAnsi="Century Gothic" w:cstheme="majorBidi"/>
          <w:b/>
          <w:bCs/>
          <w:color w:val="365F91" w:themeColor="accent1" w:themeShade="BF"/>
          <w:sz w:val="36"/>
          <w:szCs w:val="36"/>
        </w:rPr>
      </w:pPr>
      <w:r>
        <w:rPr>
          <w:rFonts w:ascii="Century Gothic" w:hAnsi="Century Gothic"/>
          <w:b/>
          <w:bCs/>
          <w:color w:val="365F91" w:themeColor="accent1" w:themeShade="BF"/>
          <w:sz w:val="36"/>
          <w:szCs w:val="36"/>
        </w:rPr>
        <w:t>Context:</w:t>
      </w:r>
    </w:p>
    <w:p w14:paraId="030519DB" w14:textId="77777777" w:rsidR="005B570C" w:rsidRPr="009E005D" w:rsidRDefault="005B570C" w:rsidP="0033360D">
      <w:pPr>
        <w:spacing w:after="0" w:line="240" w:lineRule="auto"/>
        <w:ind w:left="360"/>
        <w:jc w:val="both"/>
        <w:rPr>
          <w:rFonts w:ascii="Century Gothic" w:hAnsi="Century Gothic" w:cs="Andalus"/>
          <w:sz w:val="28"/>
          <w:szCs w:val="28"/>
        </w:rPr>
      </w:pPr>
    </w:p>
    <w:p w14:paraId="75BDA92B" w14:textId="77777777" w:rsidR="005B570C" w:rsidRPr="00F36DB3" w:rsidRDefault="005B570C" w:rsidP="0033360D">
      <w:pPr>
        <w:spacing w:after="0" w:line="240" w:lineRule="auto"/>
        <w:jc w:val="both"/>
        <w:rPr>
          <w:rFonts w:ascii="Century Gothic" w:hAnsi="Century Gothic" w:cs="Andalus"/>
          <w:sz w:val="24"/>
          <w:szCs w:val="24"/>
        </w:rPr>
      </w:pPr>
      <w:r>
        <w:rPr>
          <w:rFonts w:ascii="Century Gothic" w:hAnsi="Century Gothic"/>
          <w:sz w:val="24"/>
          <w:szCs w:val="24"/>
        </w:rPr>
        <w:t xml:space="preserve">The significant changes that have been taking place in the school </w:t>
      </w:r>
      <w:r w:rsidR="00175DB8">
        <w:rPr>
          <w:rFonts w:ascii="Century Gothic" w:hAnsi="Century Gothic"/>
          <w:sz w:val="24"/>
          <w:szCs w:val="24"/>
        </w:rPr>
        <w:t>system</w:t>
      </w:r>
      <w:r>
        <w:rPr>
          <w:rFonts w:ascii="Century Gothic" w:hAnsi="Century Gothic"/>
          <w:sz w:val="24"/>
          <w:szCs w:val="24"/>
        </w:rPr>
        <w:t xml:space="preserve"> over the past several years are intensifying and are affecting not only the working conditions of our members, but also the organization and nature of our services. The decentralization of budgets to the schools, the pressure to achieve specific quantitative objectives, and the diversification of service providers in schools and centres are all </w:t>
      </w:r>
      <w:r w:rsidR="00C70910">
        <w:rPr>
          <w:rFonts w:ascii="Century Gothic" w:hAnsi="Century Gothic"/>
          <w:sz w:val="24"/>
          <w:szCs w:val="24"/>
        </w:rPr>
        <w:t>aspects</w:t>
      </w:r>
      <w:r>
        <w:rPr>
          <w:rFonts w:ascii="Century Gothic" w:hAnsi="Century Gothic"/>
          <w:sz w:val="24"/>
          <w:szCs w:val="24"/>
        </w:rPr>
        <w:t xml:space="preserve"> that are transforming the work of professionals </w:t>
      </w:r>
      <w:proofErr w:type="gramStart"/>
      <w:r>
        <w:rPr>
          <w:rFonts w:ascii="Century Gothic" w:hAnsi="Century Gothic"/>
          <w:sz w:val="24"/>
          <w:szCs w:val="24"/>
        </w:rPr>
        <w:t>on a daily basis</w:t>
      </w:r>
      <w:proofErr w:type="gramEnd"/>
      <w:r>
        <w:rPr>
          <w:rFonts w:ascii="Century Gothic" w:hAnsi="Century Gothic"/>
          <w:sz w:val="24"/>
          <w:szCs w:val="24"/>
        </w:rPr>
        <w:t>.</w:t>
      </w:r>
    </w:p>
    <w:p w14:paraId="080FC2D3" w14:textId="77777777" w:rsidR="005B570C" w:rsidRPr="00F36DB3" w:rsidRDefault="005B570C" w:rsidP="0033360D">
      <w:pPr>
        <w:spacing w:after="0" w:line="240" w:lineRule="auto"/>
        <w:ind w:left="360"/>
        <w:jc w:val="both"/>
        <w:rPr>
          <w:rFonts w:ascii="Century Gothic" w:hAnsi="Century Gothic" w:cs="Andalus"/>
          <w:sz w:val="24"/>
          <w:szCs w:val="24"/>
        </w:rPr>
      </w:pPr>
    </w:p>
    <w:p w14:paraId="5FB1C7EE" w14:textId="77777777" w:rsidR="005B570C" w:rsidRPr="00F36DB3" w:rsidRDefault="005B570C" w:rsidP="0033360D">
      <w:pPr>
        <w:spacing w:after="0" w:line="240" w:lineRule="auto"/>
        <w:jc w:val="both"/>
        <w:rPr>
          <w:rFonts w:ascii="Century Gothic" w:hAnsi="Century Gothic" w:cs="Andalus"/>
          <w:sz w:val="24"/>
          <w:szCs w:val="24"/>
        </w:rPr>
      </w:pPr>
      <w:r>
        <w:rPr>
          <w:rFonts w:ascii="Century Gothic" w:hAnsi="Century Gothic"/>
          <w:sz w:val="24"/>
          <w:szCs w:val="24"/>
        </w:rPr>
        <w:t>The new government’s announcement that it wants to abolish school boards and create service centres adds a feeling of insecurity</w:t>
      </w:r>
      <w:r w:rsidR="005C4FAF">
        <w:rPr>
          <w:rFonts w:ascii="Century Gothic" w:hAnsi="Century Gothic"/>
          <w:sz w:val="24"/>
          <w:szCs w:val="24"/>
        </w:rPr>
        <w:t xml:space="preserve"> as</w:t>
      </w:r>
      <w:r>
        <w:rPr>
          <w:rFonts w:ascii="Century Gothic" w:hAnsi="Century Gothic"/>
          <w:sz w:val="24"/>
          <w:szCs w:val="24"/>
        </w:rPr>
        <w:t xml:space="preserve"> to their plight. Against a back</w:t>
      </w:r>
      <w:r w:rsidR="00C70910">
        <w:rPr>
          <w:rFonts w:ascii="Century Gothic" w:hAnsi="Century Gothic"/>
          <w:sz w:val="24"/>
          <w:szCs w:val="24"/>
        </w:rPr>
        <w:t>drop</w:t>
      </w:r>
      <w:r>
        <w:rPr>
          <w:rFonts w:ascii="Century Gothic" w:hAnsi="Century Gothic"/>
          <w:sz w:val="24"/>
          <w:szCs w:val="24"/>
        </w:rPr>
        <w:t xml:space="preserve"> of service fragmentation and as we begin a new round of negotiations in which we will be tabling demands to ensure the future of public professional services, recognize the expertise of our members, create a stimulating work environment, and improve job security, it is more necessary than ever for professional staff to come together and equip themselves to meet these challenges.</w:t>
      </w:r>
    </w:p>
    <w:p w14:paraId="424FE6E7" w14:textId="77777777" w:rsidR="005B570C" w:rsidRPr="00F36DB3" w:rsidRDefault="005B570C" w:rsidP="0033360D">
      <w:pPr>
        <w:pStyle w:val="Paragraphedeliste"/>
        <w:spacing w:after="0" w:line="240" w:lineRule="auto"/>
        <w:jc w:val="both"/>
        <w:rPr>
          <w:rFonts w:ascii="Century Gothic" w:hAnsi="Century Gothic" w:cs="Andalus"/>
          <w:sz w:val="24"/>
          <w:szCs w:val="24"/>
        </w:rPr>
      </w:pPr>
    </w:p>
    <w:p w14:paraId="0E5A05E9" w14:textId="77777777" w:rsidR="005B570C" w:rsidRPr="002358D2" w:rsidRDefault="00C70910" w:rsidP="005B570C">
      <w:pPr>
        <w:pStyle w:val="Titre1"/>
        <w:spacing w:before="0" w:line="240" w:lineRule="auto"/>
        <w:rPr>
          <w:rFonts w:ascii="Century Gothic" w:eastAsiaTheme="minorHAnsi" w:hAnsi="Century Gothic" w:cs="Andalus"/>
          <w:bCs w:val="0"/>
          <w:color w:val="auto"/>
        </w:rPr>
      </w:pPr>
      <w:r>
        <w:rPr>
          <w:rFonts w:ascii="Century Gothic" w:hAnsi="Century Gothic"/>
          <w:bCs w:val="0"/>
          <w:color w:val="auto"/>
        </w:rPr>
        <w:t>Topics</w:t>
      </w:r>
      <w:r w:rsidR="005B570C">
        <w:rPr>
          <w:rFonts w:ascii="Century Gothic" w:hAnsi="Century Gothic"/>
          <w:bCs w:val="0"/>
          <w:color w:val="auto"/>
        </w:rPr>
        <w:t>:</w:t>
      </w:r>
    </w:p>
    <w:p w14:paraId="2EA174E4" w14:textId="77777777" w:rsidR="005B570C" w:rsidRPr="002358D2" w:rsidRDefault="005B570C" w:rsidP="005B570C">
      <w:pPr>
        <w:pStyle w:val="Titre1"/>
        <w:spacing w:before="0" w:line="240" w:lineRule="auto"/>
        <w:rPr>
          <w:rFonts w:ascii="Century Gothic" w:eastAsiaTheme="minorHAnsi" w:hAnsi="Century Gothic" w:cs="Andalus"/>
          <w:b w:val="0"/>
          <w:bCs w:val="0"/>
          <w:color w:val="auto"/>
        </w:rPr>
      </w:pPr>
    </w:p>
    <w:p w14:paraId="030E1FFB" w14:textId="77777777" w:rsidR="005B570C" w:rsidRPr="00F36DB3" w:rsidRDefault="005B570C" w:rsidP="006E606D">
      <w:pPr>
        <w:pStyle w:val="Titre1"/>
        <w:spacing w:before="0" w:line="240" w:lineRule="auto"/>
        <w:jc w:val="both"/>
        <w:rPr>
          <w:rFonts w:ascii="Century Gothic" w:eastAsiaTheme="minorHAnsi" w:hAnsi="Century Gothic" w:cs="Andalus"/>
          <w:b w:val="0"/>
          <w:bCs w:val="0"/>
          <w:color w:val="auto"/>
          <w:sz w:val="24"/>
          <w:szCs w:val="24"/>
        </w:rPr>
      </w:pPr>
      <w:r>
        <w:rPr>
          <w:rFonts w:ascii="Century Gothic" w:hAnsi="Century Gothic"/>
          <w:b w:val="0"/>
          <w:bCs w:val="0"/>
          <w:color w:val="auto"/>
          <w:sz w:val="24"/>
          <w:szCs w:val="24"/>
        </w:rPr>
        <w:t>Acquiring the tools ne</w:t>
      </w:r>
      <w:r w:rsidR="00C70910">
        <w:rPr>
          <w:rFonts w:ascii="Century Gothic" w:hAnsi="Century Gothic"/>
          <w:b w:val="0"/>
          <w:bCs w:val="0"/>
          <w:color w:val="auto"/>
          <w:sz w:val="24"/>
          <w:szCs w:val="24"/>
        </w:rPr>
        <w:t>eded</w:t>
      </w:r>
      <w:r>
        <w:rPr>
          <w:rFonts w:ascii="Century Gothic" w:hAnsi="Century Gothic"/>
          <w:b w:val="0"/>
          <w:bCs w:val="0"/>
          <w:color w:val="auto"/>
          <w:sz w:val="24"/>
          <w:szCs w:val="24"/>
        </w:rPr>
        <w:t xml:space="preserve"> </w:t>
      </w:r>
      <w:r w:rsidR="00CE6947">
        <w:rPr>
          <w:rFonts w:ascii="Century Gothic" w:hAnsi="Century Gothic"/>
          <w:b w:val="0"/>
          <w:bCs w:val="0"/>
          <w:color w:val="auto"/>
          <w:sz w:val="24"/>
          <w:szCs w:val="24"/>
        </w:rPr>
        <w:t>for</w:t>
      </w:r>
      <w:r>
        <w:rPr>
          <w:rFonts w:ascii="Century Gothic" w:hAnsi="Century Gothic"/>
          <w:b w:val="0"/>
          <w:bCs w:val="0"/>
          <w:color w:val="auto"/>
          <w:sz w:val="24"/>
          <w:szCs w:val="24"/>
        </w:rPr>
        <w:t>…</w:t>
      </w:r>
    </w:p>
    <w:p w14:paraId="4FED88CB" w14:textId="77777777" w:rsidR="005B570C" w:rsidRPr="00F36DB3" w:rsidRDefault="005B570C" w:rsidP="00EA294B">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Pr>
          <w:rFonts w:ascii="Century Gothic" w:hAnsi="Century Gothic"/>
          <w:b w:val="0"/>
          <w:bCs w:val="0"/>
          <w:color w:val="auto"/>
          <w:sz w:val="24"/>
          <w:szCs w:val="24"/>
        </w:rPr>
        <w:t>Protect</w:t>
      </w:r>
      <w:r w:rsidR="00CE6947">
        <w:rPr>
          <w:rFonts w:ascii="Century Gothic" w:hAnsi="Century Gothic"/>
          <w:b w:val="0"/>
          <w:bCs w:val="0"/>
          <w:color w:val="auto"/>
          <w:sz w:val="24"/>
          <w:szCs w:val="24"/>
        </w:rPr>
        <w:t>ing</w:t>
      </w:r>
      <w:r>
        <w:rPr>
          <w:rFonts w:ascii="Century Gothic" w:hAnsi="Century Gothic"/>
          <w:b w:val="0"/>
          <w:bCs w:val="0"/>
          <w:color w:val="auto"/>
          <w:sz w:val="24"/>
          <w:szCs w:val="24"/>
        </w:rPr>
        <w:t xml:space="preserve"> the right of students to public professional services</w:t>
      </w:r>
    </w:p>
    <w:p w14:paraId="66A5BED2" w14:textId="77777777" w:rsidR="003823CD" w:rsidRDefault="003823CD" w:rsidP="003823CD">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Pr>
          <w:rFonts w:ascii="Century Gothic" w:hAnsi="Century Gothic"/>
          <w:b w:val="0"/>
          <w:bCs w:val="0"/>
          <w:color w:val="auto"/>
          <w:sz w:val="24"/>
          <w:szCs w:val="24"/>
        </w:rPr>
        <w:t>Uphold</w:t>
      </w:r>
      <w:r w:rsidR="00CE6947">
        <w:rPr>
          <w:rFonts w:ascii="Century Gothic" w:hAnsi="Century Gothic"/>
          <w:b w:val="0"/>
          <w:bCs w:val="0"/>
          <w:color w:val="auto"/>
          <w:sz w:val="24"/>
          <w:szCs w:val="24"/>
        </w:rPr>
        <w:t>ing</w:t>
      </w:r>
      <w:r>
        <w:rPr>
          <w:rFonts w:ascii="Century Gothic" w:hAnsi="Century Gothic"/>
          <w:b w:val="0"/>
          <w:bCs w:val="0"/>
          <w:color w:val="auto"/>
          <w:sz w:val="24"/>
          <w:szCs w:val="24"/>
        </w:rPr>
        <w:t xml:space="preserve"> our rights in a changing school environment</w:t>
      </w:r>
    </w:p>
    <w:p w14:paraId="7F965E6B" w14:textId="77777777" w:rsidR="005B570C" w:rsidRPr="004C1325" w:rsidRDefault="00C70910" w:rsidP="00EA294B">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Pr>
          <w:rFonts w:ascii="Century Gothic" w:hAnsi="Century Gothic"/>
          <w:b w:val="0"/>
          <w:bCs w:val="0"/>
          <w:color w:val="auto"/>
          <w:sz w:val="24"/>
          <w:szCs w:val="24"/>
        </w:rPr>
        <w:t>Highlight</w:t>
      </w:r>
      <w:r w:rsidR="00CE6947">
        <w:rPr>
          <w:rFonts w:ascii="Century Gothic" w:hAnsi="Century Gothic"/>
          <w:b w:val="0"/>
          <w:bCs w:val="0"/>
          <w:color w:val="auto"/>
          <w:sz w:val="24"/>
          <w:szCs w:val="24"/>
        </w:rPr>
        <w:t>ing</w:t>
      </w:r>
      <w:r w:rsidR="003823CD">
        <w:rPr>
          <w:rFonts w:ascii="Century Gothic" w:hAnsi="Century Gothic"/>
          <w:b w:val="0"/>
          <w:bCs w:val="0"/>
          <w:color w:val="auto"/>
          <w:sz w:val="24"/>
          <w:szCs w:val="24"/>
        </w:rPr>
        <w:t xml:space="preserve"> the diversity of professional school services</w:t>
      </w:r>
    </w:p>
    <w:p w14:paraId="46B130CC" w14:textId="77777777" w:rsidR="005B570C" w:rsidRDefault="003823CD" w:rsidP="00EA294B">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Pr>
          <w:rFonts w:ascii="Century Gothic" w:hAnsi="Century Gothic"/>
          <w:b w:val="0"/>
          <w:bCs w:val="0"/>
          <w:color w:val="auto"/>
          <w:sz w:val="24"/>
          <w:szCs w:val="24"/>
        </w:rPr>
        <w:t>Promot</w:t>
      </w:r>
      <w:r w:rsidR="00CE6947">
        <w:rPr>
          <w:rFonts w:ascii="Century Gothic" w:hAnsi="Century Gothic"/>
          <w:b w:val="0"/>
          <w:bCs w:val="0"/>
          <w:color w:val="auto"/>
          <w:sz w:val="24"/>
          <w:szCs w:val="24"/>
        </w:rPr>
        <w:t>ing</w:t>
      </w:r>
      <w:r>
        <w:rPr>
          <w:rFonts w:ascii="Century Gothic" w:hAnsi="Century Gothic"/>
          <w:b w:val="0"/>
          <w:bCs w:val="0"/>
          <w:color w:val="auto"/>
          <w:sz w:val="24"/>
          <w:szCs w:val="24"/>
        </w:rPr>
        <w:t xml:space="preserve"> union involvement and support the next generation</w:t>
      </w:r>
    </w:p>
    <w:p w14:paraId="16A9DAC1" w14:textId="77777777" w:rsidR="00AA3539" w:rsidRDefault="00AA3539" w:rsidP="00AA3539"/>
    <w:p w14:paraId="0D39CD06" w14:textId="77777777" w:rsidR="00253B01" w:rsidRDefault="00AA3539" w:rsidP="00476FA3">
      <w:pPr>
        <w:pStyle w:val="Titre1"/>
        <w:spacing w:before="0" w:line="240" w:lineRule="auto"/>
        <w:rPr>
          <w:rFonts w:ascii="Century Gothic" w:eastAsiaTheme="minorHAnsi" w:hAnsi="Century Gothic" w:cs="Andalus"/>
          <w:bCs w:val="0"/>
          <w:color w:val="auto"/>
        </w:rPr>
      </w:pPr>
      <w:r>
        <w:rPr>
          <w:rFonts w:ascii="Century Gothic" w:hAnsi="Century Gothic"/>
          <w:bCs w:val="0"/>
          <w:color w:val="auto"/>
        </w:rPr>
        <w:t>Workshops held on Wednesday, May 29, 2019:</w:t>
      </w:r>
    </w:p>
    <w:p w14:paraId="7D7B076A" w14:textId="77777777" w:rsidR="00253B01" w:rsidRDefault="00253B01" w:rsidP="00253B01">
      <w:pPr>
        <w:pStyle w:val="Titre1"/>
        <w:spacing w:before="0" w:line="240" w:lineRule="auto"/>
        <w:rPr>
          <w:rFonts w:ascii="Century Gothic" w:eastAsiaTheme="minorHAnsi" w:hAnsi="Century Gothic" w:cs="Andalus"/>
          <w:b w:val="0"/>
          <w:bCs w:val="0"/>
          <w:color w:val="auto"/>
          <w:sz w:val="24"/>
          <w:szCs w:val="24"/>
        </w:rPr>
      </w:pPr>
      <w:r>
        <w:rPr>
          <w:rFonts w:ascii="Century Gothic" w:hAnsi="Century Gothic"/>
          <w:bCs w:val="0"/>
          <w:color w:val="auto"/>
        </w:rPr>
        <w:t>T</w:t>
      </w:r>
      <w:r w:rsidR="00C70910">
        <w:rPr>
          <w:rFonts w:ascii="Century Gothic" w:hAnsi="Century Gothic"/>
          <w:bCs w:val="0"/>
          <w:color w:val="auto"/>
        </w:rPr>
        <w:t>opics</w:t>
      </w:r>
      <w:r>
        <w:rPr>
          <w:rFonts w:ascii="Century Gothic" w:hAnsi="Century Gothic"/>
          <w:bCs w:val="0"/>
          <w:color w:val="auto"/>
        </w:rPr>
        <w:t> 1 and 2</w:t>
      </w:r>
    </w:p>
    <w:p w14:paraId="73D85C19" w14:textId="77777777" w:rsidR="00253B01" w:rsidRDefault="00253B01" w:rsidP="00253B01"/>
    <w:p w14:paraId="4E522F2E" w14:textId="77777777" w:rsidR="00253B01" w:rsidRDefault="00253B01" w:rsidP="00253B01">
      <w:pPr>
        <w:pStyle w:val="Titre1"/>
        <w:spacing w:before="0" w:line="240" w:lineRule="auto"/>
        <w:rPr>
          <w:rFonts w:ascii="Century Gothic" w:eastAsiaTheme="minorHAnsi" w:hAnsi="Century Gothic" w:cs="Andalus"/>
          <w:bCs w:val="0"/>
          <w:color w:val="auto"/>
        </w:rPr>
      </w:pPr>
      <w:r>
        <w:rPr>
          <w:rFonts w:ascii="Century Gothic" w:hAnsi="Century Gothic"/>
          <w:bCs w:val="0"/>
          <w:color w:val="auto"/>
        </w:rPr>
        <w:t>Workshops held on Thursday, May 30, 2019:</w:t>
      </w:r>
    </w:p>
    <w:p w14:paraId="41E8DA8B" w14:textId="77777777" w:rsidR="00253B01" w:rsidRPr="00253B01" w:rsidRDefault="00253B01" w:rsidP="00253B01">
      <w:pPr>
        <w:pStyle w:val="Titre1"/>
        <w:spacing w:before="0" w:line="240" w:lineRule="auto"/>
        <w:rPr>
          <w:rFonts w:ascii="Century Gothic" w:eastAsiaTheme="minorHAnsi" w:hAnsi="Century Gothic" w:cs="Andalus"/>
          <w:bCs w:val="0"/>
          <w:color w:val="auto"/>
        </w:rPr>
      </w:pPr>
      <w:r>
        <w:rPr>
          <w:rFonts w:ascii="Century Gothic" w:hAnsi="Century Gothic"/>
          <w:bCs w:val="0"/>
          <w:color w:val="auto"/>
        </w:rPr>
        <w:t>T</w:t>
      </w:r>
      <w:r w:rsidR="00C70910">
        <w:rPr>
          <w:rFonts w:ascii="Century Gothic" w:hAnsi="Century Gothic"/>
          <w:bCs w:val="0"/>
          <w:color w:val="auto"/>
        </w:rPr>
        <w:t>opics</w:t>
      </w:r>
      <w:r>
        <w:rPr>
          <w:rFonts w:ascii="Century Gothic" w:hAnsi="Century Gothic"/>
          <w:bCs w:val="0"/>
          <w:color w:val="auto"/>
        </w:rPr>
        <w:t> 3 and 4</w:t>
      </w:r>
    </w:p>
    <w:p w14:paraId="1D14D061" w14:textId="0220A969" w:rsidR="00CD3AA4" w:rsidRDefault="00CD3AA4">
      <w:r>
        <w:br w:type="page"/>
      </w:r>
      <w:bookmarkStart w:id="0" w:name="_GoBack"/>
      <w:bookmarkEnd w:id="0"/>
    </w:p>
    <w:p w14:paraId="428AD076" w14:textId="77777777" w:rsidR="005B570C" w:rsidRPr="002358D2" w:rsidRDefault="005B570C" w:rsidP="00253B01">
      <w:pPr>
        <w:pStyle w:val="Titre1"/>
        <w:numPr>
          <w:ilvl w:val="0"/>
          <w:numId w:val="27"/>
        </w:numPr>
        <w:spacing w:before="0" w:line="240" w:lineRule="auto"/>
        <w:jc w:val="both"/>
        <w:rPr>
          <w:rFonts w:ascii="Century Gothic" w:hAnsi="Century Gothic"/>
          <w:sz w:val="36"/>
          <w:szCs w:val="36"/>
        </w:rPr>
      </w:pPr>
      <w:r>
        <w:rPr>
          <w:rFonts w:ascii="Century Gothic" w:hAnsi="Century Gothic"/>
          <w:sz w:val="36"/>
          <w:szCs w:val="36"/>
        </w:rPr>
        <w:lastRenderedPageBreak/>
        <w:t>Protect</w:t>
      </w:r>
      <w:r w:rsidR="00CE6947">
        <w:rPr>
          <w:rFonts w:ascii="Century Gothic" w:hAnsi="Century Gothic"/>
          <w:sz w:val="36"/>
          <w:szCs w:val="36"/>
        </w:rPr>
        <w:t>ing</w:t>
      </w:r>
      <w:r>
        <w:rPr>
          <w:rFonts w:ascii="Century Gothic" w:hAnsi="Century Gothic"/>
          <w:sz w:val="36"/>
          <w:szCs w:val="36"/>
        </w:rPr>
        <w:t xml:space="preserve"> the right of students to public professional services</w:t>
      </w:r>
    </w:p>
    <w:p w14:paraId="626C13AF" w14:textId="77777777" w:rsidR="005B570C" w:rsidRPr="0033360D" w:rsidRDefault="005B570C" w:rsidP="005B570C">
      <w:pPr>
        <w:spacing w:after="0" w:line="240" w:lineRule="auto"/>
        <w:rPr>
          <w:rFonts w:ascii="Century Gothic" w:hAnsi="Century Gothic"/>
        </w:rPr>
      </w:pPr>
    </w:p>
    <w:p w14:paraId="673C1217" w14:textId="77777777"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that the promotion of all public professional services is at the heart of the FPPE’s mission;</w:t>
      </w:r>
    </w:p>
    <w:p w14:paraId="068EDD51" w14:textId="77777777"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significant increase in the number of students with handicaps, social maladjustments or learning difficulties (SHSMLD) and the need for screening and early intervention;</w:t>
      </w:r>
    </w:p>
    <w:p w14:paraId="31CD218D" w14:textId="77777777"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 xml:space="preserve">Considering the importance of universal services for </w:t>
      </w:r>
      <w:r w:rsidR="00C70910">
        <w:rPr>
          <w:rFonts w:ascii="Century Gothic" w:hAnsi="Century Gothic"/>
          <w:i/>
          <w:sz w:val="24"/>
          <w:szCs w:val="24"/>
        </w:rPr>
        <w:t>overall</w:t>
      </w:r>
      <w:r>
        <w:rPr>
          <w:rFonts w:ascii="Century Gothic" w:hAnsi="Century Gothic"/>
          <w:i/>
          <w:sz w:val="24"/>
          <w:szCs w:val="24"/>
        </w:rPr>
        <w:t xml:space="preserve"> development;</w:t>
      </w:r>
    </w:p>
    <w:p w14:paraId="258CEFBF" w14:textId="77777777" w:rsidR="005922D2" w:rsidRPr="003574DC" w:rsidRDefault="005B570C" w:rsidP="002132A5">
      <w:pPr>
        <w:pStyle w:val="Paragraphedeliste"/>
        <w:numPr>
          <w:ilvl w:val="0"/>
          <w:numId w:val="21"/>
        </w:numPr>
        <w:spacing w:after="0" w:line="240" w:lineRule="auto"/>
        <w:jc w:val="both"/>
        <w:rPr>
          <w:rFonts w:ascii="Century Gothic" w:hAnsi="Century Gothic" w:cs="Andalus"/>
          <w:i/>
          <w:sz w:val="24"/>
          <w:szCs w:val="24"/>
          <w:lang w:val="fr-CA"/>
        </w:rPr>
      </w:pPr>
      <w:r w:rsidRPr="003574DC">
        <w:rPr>
          <w:rFonts w:ascii="Century Gothic" w:hAnsi="Century Gothic"/>
          <w:i/>
          <w:sz w:val="24"/>
          <w:szCs w:val="24"/>
          <w:lang w:val="fr-CA"/>
        </w:rPr>
        <w:t>Considering the recommendations of the Commission des droits de la personne et de la jeunesse (CDPDJ);</w:t>
      </w:r>
    </w:p>
    <w:p w14:paraId="2AD63DD7" w14:textId="77777777" w:rsidR="005B570C" w:rsidRPr="00F36DB3" w:rsidRDefault="005922D2" w:rsidP="002132A5">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this government’s commitments to add professional resources;</w:t>
      </w:r>
    </w:p>
    <w:p w14:paraId="780F3792" w14:textId="77777777" w:rsidR="008D5E38" w:rsidRPr="00F36DB3" w:rsidRDefault="008D5E38" w:rsidP="002132A5">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rights of Aboriginal students;</w:t>
      </w:r>
    </w:p>
    <w:p w14:paraId="7AD3CD67" w14:textId="77777777"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increase in the offer of external services provided to students and teachers; and</w:t>
      </w:r>
    </w:p>
    <w:p w14:paraId="2A7BE1E1" w14:textId="77777777" w:rsidR="00137D06" w:rsidRPr="00F36DB3" w:rsidRDefault="00137D06" w:rsidP="002132A5">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that the professional staff’s scope of action is increasingly limited to the achievement of objectives set out in the success plan.</w:t>
      </w:r>
    </w:p>
    <w:p w14:paraId="6D953925" w14:textId="77777777" w:rsidR="005B570C" w:rsidRPr="00F36DB3" w:rsidRDefault="005B570C" w:rsidP="0033360D">
      <w:pPr>
        <w:pStyle w:val="Paragraphedeliste"/>
        <w:spacing w:after="0" w:line="240" w:lineRule="auto"/>
        <w:jc w:val="both"/>
        <w:rPr>
          <w:rFonts w:ascii="Century Gothic" w:hAnsi="Century Gothic" w:cs="Andalus"/>
          <w:sz w:val="24"/>
          <w:szCs w:val="24"/>
        </w:rPr>
      </w:pPr>
    </w:p>
    <w:p w14:paraId="10BE3A6E" w14:textId="77777777" w:rsidR="00D633BB" w:rsidRPr="00F36DB3" w:rsidRDefault="005B570C" w:rsidP="00E82DA5">
      <w:pPr>
        <w:pStyle w:val="Paragraphedeliste"/>
        <w:numPr>
          <w:ilvl w:val="0"/>
          <w:numId w:val="13"/>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DB347A">
        <w:rPr>
          <w:rFonts w:ascii="Century Gothic" w:hAnsi="Century Gothic"/>
          <w:b/>
          <w:sz w:val="24"/>
          <w:szCs w:val="24"/>
        </w:rPr>
        <w:t xml:space="preserve">must </w:t>
      </w:r>
      <w:r>
        <w:rPr>
          <w:rFonts w:ascii="Century Gothic" w:hAnsi="Century Gothic"/>
          <w:b/>
          <w:sz w:val="24"/>
          <w:szCs w:val="24"/>
        </w:rPr>
        <w:t>demand respect for the right of all students to public professional services, in accordance with the Charter and the Public Education Acts.</w:t>
      </w:r>
    </w:p>
    <w:p w14:paraId="6CD43658" w14:textId="77777777" w:rsidR="005B570C" w:rsidRPr="00F36DB3" w:rsidRDefault="005B570C" w:rsidP="00E82DA5">
      <w:pPr>
        <w:spacing w:after="0" w:line="240" w:lineRule="auto"/>
        <w:jc w:val="both"/>
        <w:rPr>
          <w:rFonts w:ascii="Century Gothic" w:hAnsi="Century Gothic"/>
          <w:b/>
          <w:sz w:val="24"/>
          <w:szCs w:val="24"/>
        </w:rPr>
      </w:pPr>
    </w:p>
    <w:p w14:paraId="2435CA80" w14:textId="77777777" w:rsidR="005B570C" w:rsidRPr="00F36DB3" w:rsidRDefault="005B570C" w:rsidP="00E82DA5">
      <w:pPr>
        <w:pStyle w:val="Paragraphedeliste"/>
        <w:numPr>
          <w:ilvl w:val="0"/>
          <w:numId w:val="13"/>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DB347A">
        <w:rPr>
          <w:rFonts w:ascii="Century Gothic" w:hAnsi="Century Gothic"/>
          <w:b/>
          <w:sz w:val="24"/>
          <w:szCs w:val="24"/>
        </w:rPr>
        <w:t xml:space="preserve">must </w:t>
      </w:r>
      <w:r>
        <w:rPr>
          <w:rFonts w:ascii="Century Gothic" w:hAnsi="Century Gothic"/>
          <w:b/>
          <w:sz w:val="24"/>
          <w:szCs w:val="24"/>
        </w:rPr>
        <w:t>promote public services and denounce the use of subcontracting, false partnerships and privatization.</w:t>
      </w:r>
    </w:p>
    <w:p w14:paraId="3EA66625" w14:textId="77777777" w:rsidR="005B570C" w:rsidRPr="00F36DB3" w:rsidRDefault="005B570C" w:rsidP="00E82DA5">
      <w:pPr>
        <w:spacing w:after="0" w:line="240" w:lineRule="auto"/>
        <w:jc w:val="both"/>
        <w:rPr>
          <w:rFonts w:ascii="Century Gothic" w:hAnsi="Century Gothic"/>
          <w:b/>
          <w:sz w:val="24"/>
          <w:szCs w:val="24"/>
        </w:rPr>
      </w:pPr>
    </w:p>
    <w:p w14:paraId="10A96486" w14:textId="77777777" w:rsidR="005B570C" w:rsidRPr="00F36DB3" w:rsidRDefault="005B570C" w:rsidP="00E82DA5">
      <w:pPr>
        <w:pStyle w:val="Paragraphedeliste"/>
        <w:numPr>
          <w:ilvl w:val="0"/>
          <w:numId w:val="13"/>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DB347A">
        <w:rPr>
          <w:rFonts w:ascii="Century Gothic" w:hAnsi="Century Gothic"/>
          <w:b/>
          <w:sz w:val="24"/>
          <w:szCs w:val="24"/>
        </w:rPr>
        <w:t xml:space="preserve">must </w:t>
      </w:r>
      <w:r>
        <w:rPr>
          <w:rFonts w:ascii="Century Gothic" w:hAnsi="Century Gothic"/>
          <w:b/>
          <w:sz w:val="24"/>
          <w:szCs w:val="24"/>
        </w:rPr>
        <w:t xml:space="preserve">demand a </w:t>
      </w:r>
      <w:proofErr w:type="gramStart"/>
      <w:r>
        <w:rPr>
          <w:rFonts w:ascii="Century Gothic" w:hAnsi="Century Gothic"/>
          <w:b/>
          <w:sz w:val="24"/>
          <w:szCs w:val="24"/>
        </w:rPr>
        <w:t>sufficient</w:t>
      </w:r>
      <w:proofErr w:type="gramEnd"/>
      <w:r>
        <w:rPr>
          <w:rFonts w:ascii="Century Gothic" w:hAnsi="Century Gothic"/>
          <w:b/>
          <w:sz w:val="24"/>
          <w:szCs w:val="24"/>
        </w:rPr>
        <w:t xml:space="preserve"> increase in and a stabilization of resources, taking into account:</w:t>
      </w:r>
    </w:p>
    <w:p w14:paraId="4D821C4E" w14:textId="77777777" w:rsidR="005B570C" w:rsidRPr="00F36DB3" w:rsidRDefault="00137D06" w:rsidP="00E82DA5">
      <w:pPr>
        <w:pStyle w:val="Paragraphedeliste"/>
        <w:numPr>
          <w:ilvl w:val="1"/>
          <w:numId w:val="13"/>
        </w:numPr>
        <w:spacing w:after="0" w:line="240" w:lineRule="auto"/>
        <w:jc w:val="both"/>
        <w:rPr>
          <w:rFonts w:ascii="Century Gothic" w:hAnsi="Century Gothic"/>
          <w:b/>
          <w:sz w:val="24"/>
          <w:szCs w:val="24"/>
        </w:rPr>
      </w:pPr>
      <w:r>
        <w:rPr>
          <w:rFonts w:ascii="Century Gothic" w:hAnsi="Century Gothic"/>
          <w:b/>
          <w:sz w:val="24"/>
          <w:szCs w:val="24"/>
        </w:rPr>
        <w:t>regional issues and vulnerability indicators;</w:t>
      </w:r>
    </w:p>
    <w:p w14:paraId="1384BBF3" w14:textId="77777777" w:rsidR="005B570C" w:rsidRDefault="00054E3A" w:rsidP="00E82DA5">
      <w:pPr>
        <w:pStyle w:val="Paragraphedeliste"/>
        <w:numPr>
          <w:ilvl w:val="1"/>
          <w:numId w:val="13"/>
        </w:numPr>
        <w:spacing w:after="0" w:line="240" w:lineRule="auto"/>
        <w:jc w:val="both"/>
        <w:rPr>
          <w:rFonts w:ascii="Century Gothic" w:hAnsi="Century Gothic"/>
          <w:b/>
          <w:sz w:val="24"/>
          <w:szCs w:val="24"/>
        </w:rPr>
      </w:pPr>
      <w:r>
        <w:rPr>
          <w:rFonts w:ascii="Century Gothic" w:hAnsi="Century Gothic"/>
          <w:b/>
          <w:sz w:val="24"/>
          <w:szCs w:val="24"/>
        </w:rPr>
        <w:t>the different sectors</w:t>
      </w:r>
      <w:r w:rsidR="00DB347A">
        <w:rPr>
          <w:rFonts w:ascii="Century Gothic" w:hAnsi="Century Gothic"/>
          <w:b/>
          <w:sz w:val="24"/>
          <w:szCs w:val="24"/>
        </w:rPr>
        <w:t>,</w:t>
      </w:r>
      <w:r>
        <w:rPr>
          <w:rFonts w:ascii="Century Gothic" w:hAnsi="Century Gothic"/>
          <w:b/>
          <w:sz w:val="24"/>
          <w:szCs w:val="24"/>
        </w:rPr>
        <w:t xml:space="preserve"> to ensure that the needs specific to VT and AE are considered; and</w:t>
      </w:r>
    </w:p>
    <w:p w14:paraId="662B040F" w14:textId="77777777" w:rsidR="00054E3A" w:rsidRDefault="00054E3A" w:rsidP="00E82DA5">
      <w:pPr>
        <w:pStyle w:val="Paragraphedeliste"/>
        <w:numPr>
          <w:ilvl w:val="1"/>
          <w:numId w:val="13"/>
        </w:numPr>
        <w:spacing w:after="0" w:line="240" w:lineRule="auto"/>
        <w:jc w:val="both"/>
        <w:rPr>
          <w:rFonts w:ascii="Century Gothic" w:hAnsi="Century Gothic"/>
          <w:b/>
          <w:sz w:val="24"/>
          <w:szCs w:val="24"/>
        </w:rPr>
      </w:pPr>
      <w:r>
        <w:rPr>
          <w:rFonts w:ascii="Century Gothic" w:hAnsi="Century Gothic"/>
          <w:b/>
          <w:sz w:val="24"/>
          <w:szCs w:val="24"/>
        </w:rPr>
        <w:t xml:space="preserve">universal services for </w:t>
      </w:r>
      <w:r w:rsidR="00DB347A">
        <w:rPr>
          <w:rFonts w:ascii="Century Gothic" w:hAnsi="Century Gothic"/>
          <w:b/>
          <w:sz w:val="24"/>
          <w:szCs w:val="24"/>
        </w:rPr>
        <w:t>overall</w:t>
      </w:r>
      <w:r>
        <w:rPr>
          <w:rFonts w:ascii="Century Gothic" w:hAnsi="Century Gothic"/>
          <w:b/>
          <w:sz w:val="24"/>
          <w:szCs w:val="24"/>
        </w:rPr>
        <w:t xml:space="preserve"> development.</w:t>
      </w:r>
    </w:p>
    <w:p w14:paraId="1B47A8CA" w14:textId="77777777" w:rsidR="005110C9" w:rsidRDefault="005110C9" w:rsidP="00E82DA5">
      <w:pPr>
        <w:pStyle w:val="Paragraphedeliste"/>
        <w:spacing w:after="0" w:line="240" w:lineRule="auto"/>
        <w:ind w:left="1440"/>
        <w:jc w:val="both"/>
        <w:rPr>
          <w:rFonts w:ascii="Century Gothic" w:hAnsi="Century Gothic"/>
          <w:b/>
          <w:sz w:val="24"/>
          <w:szCs w:val="24"/>
        </w:rPr>
      </w:pPr>
    </w:p>
    <w:p w14:paraId="27231218" w14:textId="77777777" w:rsidR="007A3B7D" w:rsidRDefault="007A3B7D" w:rsidP="005110C9">
      <w:pPr>
        <w:pStyle w:val="Titre1"/>
        <w:spacing w:before="0" w:line="240" w:lineRule="auto"/>
        <w:rPr>
          <w:rFonts w:ascii="Century Gothic" w:eastAsiaTheme="minorHAnsi" w:hAnsi="Century Gothic" w:cs="Andalus"/>
          <w:bCs w:val="0"/>
          <w:color w:val="auto"/>
        </w:rPr>
      </w:pPr>
    </w:p>
    <w:p w14:paraId="0779EBDA" w14:textId="77777777" w:rsidR="007A3B7D" w:rsidRDefault="007A3B7D" w:rsidP="005110C9">
      <w:pPr>
        <w:pStyle w:val="Titre1"/>
        <w:spacing w:before="0" w:line="240" w:lineRule="auto"/>
        <w:rPr>
          <w:rFonts w:ascii="Century Gothic" w:eastAsiaTheme="minorHAnsi" w:hAnsi="Century Gothic" w:cs="Andalus"/>
          <w:bCs w:val="0"/>
          <w:color w:val="auto"/>
        </w:rPr>
      </w:pPr>
    </w:p>
    <w:p w14:paraId="6B59C875" w14:textId="77777777" w:rsidR="00E82DA5" w:rsidRDefault="00E82DA5" w:rsidP="00E82DA5"/>
    <w:p w14:paraId="6E6C2E88" w14:textId="0D230084" w:rsidR="00CD3AA4" w:rsidRDefault="00CD3AA4">
      <w:r>
        <w:br w:type="page"/>
      </w:r>
    </w:p>
    <w:p w14:paraId="47420553" w14:textId="77777777" w:rsidR="005110C9" w:rsidRDefault="005110C9" w:rsidP="005110C9">
      <w:pPr>
        <w:pStyle w:val="Titre1"/>
        <w:spacing w:before="0" w:line="240" w:lineRule="auto"/>
        <w:rPr>
          <w:rFonts w:ascii="Century Gothic" w:eastAsiaTheme="minorHAnsi" w:hAnsi="Century Gothic" w:cs="Andalus"/>
          <w:bCs w:val="0"/>
          <w:color w:val="auto"/>
        </w:rPr>
      </w:pPr>
      <w:r>
        <w:rPr>
          <w:rFonts w:ascii="Century Gothic" w:hAnsi="Century Gothic"/>
          <w:bCs w:val="0"/>
          <w:color w:val="auto"/>
        </w:rPr>
        <w:lastRenderedPageBreak/>
        <w:t>Questions:</w:t>
      </w:r>
    </w:p>
    <w:p w14:paraId="4AD32CF9" w14:textId="77777777" w:rsidR="00192C34" w:rsidRPr="00192C34" w:rsidRDefault="00192C34" w:rsidP="00192C34"/>
    <w:p w14:paraId="227134E9" w14:textId="77777777" w:rsidR="00192C34" w:rsidRPr="00192C34" w:rsidRDefault="00192C34" w:rsidP="00192C34">
      <w:pPr>
        <w:pStyle w:val="Paragraphedeliste"/>
        <w:numPr>
          <w:ilvl w:val="0"/>
          <w:numId w:val="28"/>
        </w:numPr>
        <w:spacing w:after="0" w:line="240" w:lineRule="auto"/>
        <w:jc w:val="both"/>
        <w:rPr>
          <w:rFonts w:ascii="Century Gothic" w:hAnsi="Century Gothic" w:cs="Andalus"/>
          <w:sz w:val="24"/>
          <w:szCs w:val="24"/>
        </w:rPr>
      </w:pPr>
      <w:r>
        <w:rPr>
          <w:rFonts w:ascii="Century Gothic" w:hAnsi="Century Gothic"/>
          <w:sz w:val="24"/>
          <w:szCs w:val="24"/>
        </w:rPr>
        <w:t>Do you feel the issues raised re</w:t>
      </w:r>
      <w:r w:rsidR="00DB347A">
        <w:rPr>
          <w:rFonts w:ascii="Century Gothic" w:hAnsi="Century Gothic"/>
          <w:sz w:val="24"/>
          <w:szCs w:val="24"/>
        </w:rPr>
        <w:t>flect</w:t>
      </w:r>
      <w:r>
        <w:rPr>
          <w:rFonts w:ascii="Century Gothic" w:hAnsi="Century Gothic"/>
          <w:sz w:val="24"/>
          <w:szCs w:val="24"/>
        </w:rPr>
        <w:t xml:space="preserve"> your reality? If so, how?</w:t>
      </w:r>
    </w:p>
    <w:p w14:paraId="6C078A0F" w14:textId="77777777" w:rsidR="005110C9" w:rsidRPr="005110C9" w:rsidRDefault="005110C9" w:rsidP="005110C9">
      <w:pPr>
        <w:pStyle w:val="Paragraphedeliste"/>
        <w:tabs>
          <w:tab w:val="left" w:pos="900"/>
        </w:tabs>
        <w:spacing w:after="0" w:line="240" w:lineRule="auto"/>
        <w:jc w:val="both"/>
        <w:rPr>
          <w:rFonts w:ascii="Century Gothic" w:hAnsi="Century Gothic" w:cs="Andalus"/>
          <w:sz w:val="24"/>
          <w:szCs w:val="24"/>
        </w:rPr>
      </w:pPr>
    </w:p>
    <w:p w14:paraId="78486339" w14:textId="77777777" w:rsidR="005110C9" w:rsidRPr="005110C9" w:rsidRDefault="002852E1" w:rsidP="005110C9">
      <w:pPr>
        <w:tabs>
          <w:tab w:val="left" w:pos="900"/>
        </w:tabs>
        <w:spacing w:after="0" w:line="240" w:lineRule="auto"/>
        <w:jc w:val="both"/>
        <w:rPr>
          <w:rFonts w:ascii="Century Gothic" w:hAnsi="Century Gothic" w:cs="Andalus"/>
          <w:sz w:val="24"/>
          <w:szCs w:val="24"/>
        </w:rPr>
      </w:pPr>
      <w:r>
        <w:pict w14:anchorId="2636FC7C">
          <v:rect id="_x0000_i1025" style="width:0;height:1.5pt" o:hralign="center" o:hrstd="t" o:hr="t" fillcolor="#a0a0a0" stroked="f"/>
        </w:pict>
      </w:r>
    </w:p>
    <w:p w14:paraId="0C1372A1" w14:textId="77777777" w:rsidR="005110C9" w:rsidRPr="005110C9" w:rsidRDefault="002852E1" w:rsidP="005110C9">
      <w:pPr>
        <w:tabs>
          <w:tab w:val="left" w:pos="900"/>
        </w:tabs>
        <w:spacing w:after="0" w:line="240" w:lineRule="auto"/>
        <w:jc w:val="both"/>
        <w:rPr>
          <w:rFonts w:ascii="Century Gothic" w:hAnsi="Century Gothic" w:cs="Andalus"/>
          <w:sz w:val="24"/>
          <w:szCs w:val="24"/>
        </w:rPr>
      </w:pPr>
      <w:r>
        <w:pict w14:anchorId="2680EC80">
          <v:rect id="_x0000_i1026" style="width:0;height:1.5pt" o:hralign="center" o:hrstd="t" o:hr="t" fillcolor="#a0a0a0" stroked="f"/>
        </w:pict>
      </w:r>
    </w:p>
    <w:p w14:paraId="612133C6" w14:textId="77777777" w:rsidR="005110C9" w:rsidRPr="005110C9" w:rsidRDefault="002852E1" w:rsidP="005110C9">
      <w:pPr>
        <w:tabs>
          <w:tab w:val="left" w:pos="900"/>
        </w:tabs>
        <w:spacing w:after="0" w:line="240" w:lineRule="auto"/>
        <w:jc w:val="both"/>
        <w:rPr>
          <w:rFonts w:ascii="Century Gothic" w:hAnsi="Century Gothic" w:cs="Andalus"/>
          <w:sz w:val="24"/>
          <w:szCs w:val="24"/>
        </w:rPr>
      </w:pPr>
      <w:r>
        <w:pict w14:anchorId="3AFDC0F8">
          <v:rect id="_x0000_i1027" style="width:0;height:1.5pt" o:hralign="center" o:hrstd="t" o:hr="t" fillcolor="#a0a0a0" stroked="f"/>
        </w:pict>
      </w:r>
    </w:p>
    <w:p w14:paraId="51CC0FFD" w14:textId="77777777" w:rsidR="005110C9" w:rsidRPr="005110C9" w:rsidRDefault="002852E1" w:rsidP="005110C9">
      <w:pPr>
        <w:tabs>
          <w:tab w:val="left" w:pos="900"/>
        </w:tabs>
        <w:spacing w:after="0" w:line="240" w:lineRule="auto"/>
        <w:jc w:val="both"/>
        <w:rPr>
          <w:rFonts w:ascii="Century Gothic" w:hAnsi="Century Gothic" w:cs="Andalus"/>
          <w:sz w:val="24"/>
          <w:szCs w:val="24"/>
        </w:rPr>
      </w:pPr>
      <w:r>
        <w:pict w14:anchorId="33E0B519">
          <v:rect id="_x0000_i1028" style="width:0;height:1.5pt" o:hralign="center" o:hrstd="t" o:hr="t" fillcolor="#a0a0a0" stroked="f"/>
        </w:pict>
      </w:r>
    </w:p>
    <w:p w14:paraId="1C8E4DAE" w14:textId="77777777" w:rsidR="005110C9" w:rsidRPr="005110C9" w:rsidRDefault="002852E1" w:rsidP="005110C9">
      <w:pPr>
        <w:tabs>
          <w:tab w:val="left" w:pos="900"/>
        </w:tabs>
        <w:spacing w:after="0" w:line="240" w:lineRule="auto"/>
        <w:jc w:val="both"/>
        <w:rPr>
          <w:rFonts w:ascii="Century Gothic" w:hAnsi="Century Gothic" w:cs="Andalus"/>
          <w:sz w:val="24"/>
          <w:szCs w:val="24"/>
        </w:rPr>
      </w:pPr>
      <w:r>
        <w:pict w14:anchorId="4E90531A">
          <v:rect id="_x0000_i1029" style="width:0;height:1.5pt" o:hralign="center" o:hrstd="t" o:hr="t" fillcolor="#a0a0a0" stroked="f"/>
        </w:pict>
      </w:r>
    </w:p>
    <w:p w14:paraId="1A46CDDA" w14:textId="77777777" w:rsidR="005110C9" w:rsidRPr="005110C9" w:rsidRDefault="002852E1" w:rsidP="005110C9">
      <w:pPr>
        <w:tabs>
          <w:tab w:val="left" w:pos="900"/>
        </w:tabs>
        <w:spacing w:after="0" w:line="240" w:lineRule="auto"/>
        <w:jc w:val="both"/>
        <w:rPr>
          <w:rFonts w:ascii="Century Gothic" w:hAnsi="Century Gothic" w:cs="Andalus"/>
          <w:sz w:val="24"/>
          <w:szCs w:val="24"/>
        </w:rPr>
      </w:pPr>
      <w:r>
        <w:pict w14:anchorId="11D0F02E">
          <v:rect id="_x0000_i1030" style="width:0;height:1.5pt" o:hralign="center" o:hrstd="t" o:hr="t" fillcolor="#a0a0a0" stroked="f"/>
        </w:pict>
      </w:r>
    </w:p>
    <w:p w14:paraId="2953DC2B" w14:textId="77777777" w:rsidR="005110C9" w:rsidRPr="005110C9" w:rsidRDefault="005110C9" w:rsidP="005110C9">
      <w:pPr>
        <w:tabs>
          <w:tab w:val="left" w:pos="900"/>
        </w:tabs>
        <w:spacing w:after="0" w:line="240" w:lineRule="auto"/>
        <w:jc w:val="both"/>
        <w:rPr>
          <w:rFonts w:ascii="Century Gothic" w:hAnsi="Century Gothic" w:cs="Andalus"/>
          <w:sz w:val="24"/>
          <w:szCs w:val="24"/>
        </w:rPr>
      </w:pPr>
    </w:p>
    <w:p w14:paraId="11322B66" w14:textId="77777777" w:rsidR="00192C34" w:rsidRPr="00192C34" w:rsidRDefault="00192C34" w:rsidP="00192C34">
      <w:pPr>
        <w:pStyle w:val="Paragraphedeliste"/>
        <w:numPr>
          <w:ilvl w:val="0"/>
          <w:numId w:val="28"/>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Do you agree with the proposed directions?</w:t>
      </w:r>
    </w:p>
    <w:p w14:paraId="4CB7B05C" w14:textId="77777777" w:rsidR="005110C9" w:rsidRPr="005110C9" w:rsidRDefault="002852E1" w:rsidP="005110C9">
      <w:pPr>
        <w:spacing w:after="0" w:line="240" w:lineRule="auto"/>
        <w:jc w:val="both"/>
        <w:rPr>
          <w:rFonts w:ascii="Century Gothic" w:hAnsi="Century Gothic" w:cs="Andalus"/>
          <w:sz w:val="24"/>
          <w:szCs w:val="24"/>
        </w:rPr>
      </w:pPr>
      <w:r>
        <w:pict w14:anchorId="179ABF20">
          <v:rect id="_x0000_i1031" style="width:0;height:1.5pt" o:hralign="center" o:hrstd="t" o:hr="t" fillcolor="#a0a0a0" stroked="f"/>
        </w:pict>
      </w:r>
    </w:p>
    <w:p w14:paraId="3DF59E20" w14:textId="77777777" w:rsidR="005110C9" w:rsidRPr="005110C9" w:rsidRDefault="002852E1" w:rsidP="005110C9">
      <w:pPr>
        <w:spacing w:after="0" w:line="240" w:lineRule="auto"/>
        <w:jc w:val="both"/>
        <w:rPr>
          <w:rFonts w:ascii="Century Gothic" w:hAnsi="Century Gothic" w:cs="Andalus"/>
          <w:sz w:val="24"/>
          <w:szCs w:val="24"/>
        </w:rPr>
      </w:pPr>
      <w:r>
        <w:pict w14:anchorId="26A2DAC2">
          <v:rect id="_x0000_i1032" style="width:0;height:1.5pt" o:hralign="center" o:hrstd="t" o:hr="t" fillcolor="#a0a0a0" stroked="f"/>
        </w:pict>
      </w:r>
    </w:p>
    <w:p w14:paraId="12C01043" w14:textId="77777777" w:rsidR="005110C9" w:rsidRPr="005110C9" w:rsidRDefault="002852E1" w:rsidP="005110C9">
      <w:pPr>
        <w:spacing w:after="0" w:line="240" w:lineRule="auto"/>
        <w:jc w:val="both"/>
        <w:rPr>
          <w:rFonts w:ascii="Century Gothic" w:hAnsi="Century Gothic" w:cs="Andalus"/>
          <w:sz w:val="24"/>
          <w:szCs w:val="24"/>
        </w:rPr>
      </w:pPr>
      <w:r>
        <w:pict w14:anchorId="50AF1DCA">
          <v:rect id="_x0000_i1033" style="width:0;height:1.5pt" o:hralign="center" o:hrstd="t" o:hr="t" fillcolor="#a0a0a0" stroked="f"/>
        </w:pict>
      </w:r>
    </w:p>
    <w:p w14:paraId="6D3C9D9F" w14:textId="77777777" w:rsidR="005110C9" w:rsidRPr="005110C9" w:rsidRDefault="002852E1" w:rsidP="005110C9">
      <w:pPr>
        <w:spacing w:after="0" w:line="240" w:lineRule="auto"/>
        <w:jc w:val="both"/>
        <w:rPr>
          <w:rFonts w:ascii="Century Gothic" w:hAnsi="Century Gothic" w:cs="Andalus"/>
          <w:sz w:val="24"/>
          <w:szCs w:val="24"/>
        </w:rPr>
      </w:pPr>
      <w:r>
        <w:pict w14:anchorId="6916BC00">
          <v:rect id="_x0000_i1034" style="width:0;height:1.5pt" o:hralign="center" o:hrstd="t" o:hr="t" fillcolor="#a0a0a0" stroked="f"/>
        </w:pict>
      </w:r>
    </w:p>
    <w:p w14:paraId="4977E14F" w14:textId="77777777" w:rsidR="005110C9" w:rsidRPr="005110C9" w:rsidRDefault="002852E1" w:rsidP="005110C9">
      <w:pPr>
        <w:spacing w:after="0" w:line="240" w:lineRule="auto"/>
        <w:jc w:val="both"/>
        <w:rPr>
          <w:rFonts w:ascii="Century Gothic" w:hAnsi="Century Gothic" w:cs="Andalus"/>
          <w:sz w:val="24"/>
          <w:szCs w:val="24"/>
        </w:rPr>
      </w:pPr>
      <w:r>
        <w:pict w14:anchorId="2837423D">
          <v:rect id="_x0000_i1035" style="width:0;height:1.5pt" o:hralign="center" o:hrstd="t" o:hr="t" fillcolor="#a0a0a0" stroked="f"/>
        </w:pict>
      </w:r>
    </w:p>
    <w:p w14:paraId="170B79FB" w14:textId="77777777" w:rsidR="005110C9" w:rsidRPr="005110C9" w:rsidRDefault="002852E1" w:rsidP="005110C9">
      <w:pPr>
        <w:spacing w:after="0" w:line="240" w:lineRule="auto"/>
        <w:jc w:val="both"/>
        <w:rPr>
          <w:rFonts w:ascii="Century Gothic" w:hAnsi="Century Gothic" w:cs="Andalus"/>
          <w:sz w:val="24"/>
          <w:szCs w:val="24"/>
        </w:rPr>
      </w:pPr>
      <w:r>
        <w:pict w14:anchorId="6AF4E9C3">
          <v:rect id="_x0000_i1036" style="width:0;height:1.5pt" o:hralign="center" o:hrstd="t" o:hr="t" fillcolor="#a0a0a0" stroked="f"/>
        </w:pict>
      </w:r>
    </w:p>
    <w:p w14:paraId="2E534357" w14:textId="77777777" w:rsidR="005110C9" w:rsidRPr="005110C9" w:rsidRDefault="002852E1" w:rsidP="005110C9">
      <w:pPr>
        <w:spacing w:after="0" w:line="240" w:lineRule="auto"/>
        <w:jc w:val="both"/>
        <w:rPr>
          <w:rFonts w:ascii="Century Gothic" w:hAnsi="Century Gothic" w:cs="Andalus"/>
          <w:sz w:val="24"/>
          <w:szCs w:val="24"/>
        </w:rPr>
      </w:pPr>
      <w:r>
        <w:pict w14:anchorId="50B8C23E">
          <v:rect id="_x0000_i1037" style="width:0;height:1.5pt" o:hralign="center" o:hrstd="t" o:hr="t" fillcolor="#a0a0a0" stroked="f"/>
        </w:pict>
      </w:r>
    </w:p>
    <w:p w14:paraId="4B4B1A13" w14:textId="77777777" w:rsidR="005110C9" w:rsidRDefault="002852E1" w:rsidP="005110C9">
      <w:pPr>
        <w:spacing w:after="0" w:line="240" w:lineRule="auto"/>
        <w:jc w:val="both"/>
      </w:pPr>
      <w:r>
        <w:pict w14:anchorId="5B00ADA6">
          <v:rect id="_x0000_i1038" style="width:0;height:1.5pt" o:hralign="center" o:hrstd="t" o:hr="t" fillcolor="#a0a0a0" stroked="f"/>
        </w:pict>
      </w:r>
    </w:p>
    <w:p w14:paraId="1B3430F5" w14:textId="77777777" w:rsidR="00192C34" w:rsidRPr="005110C9" w:rsidRDefault="00192C34" w:rsidP="005110C9">
      <w:pPr>
        <w:spacing w:after="0" w:line="240" w:lineRule="auto"/>
        <w:jc w:val="both"/>
        <w:rPr>
          <w:rFonts w:ascii="Century Gothic" w:hAnsi="Century Gothic" w:cs="Andalus"/>
          <w:sz w:val="24"/>
          <w:szCs w:val="24"/>
        </w:rPr>
      </w:pPr>
    </w:p>
    <w:p w14:paraId="3C46E99E" w14:textId="77777777" w:rsidR="00192C34" w:rsidRPr="00192C34" w:rsidRDefault="00192C34" w:rsidP="00192C34">
      <w:pPr>
        <w:pStyle w:val="Paragraphedeliste"/>
        <w:numPr>
          <w:ilvl w:val="0"/>
          <w:numId w:val="28"/>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Among the proposed directions, which ones do you think should be given priority?</w:t>
      </w:r>
    </w:p>
    <w:p w14:paraId="077D183C" w14:textId="77777777" w:rsidR="00192C34" w:rsidRDefault="00192C34" w:rsidP="00192C34">
      <w:pPr>
        <w:tabs>
          <w:tab w:val="left" w:pos="900"/>
        </w:tabs>
        <w:spacing w:after="0" w:line="240" w:lineRule="auto"/>
        <w:jc w:val="both"/>
        <w:rPr>
          <w:rFonts w:ascii="Century Gothic" w:hAnsi="Century Gothic" w:cs="Andalus"/>
          <w:sz w:val="24"/>
          <w:szCs w:val="24"/>
        </w:rPr>
      </w:pPr>
    </w:p>
    <w:p w14:paraId="6517745C" w14:textId="77777777" w:rsidR="00192C34" w:rsidRDefault="002852E1" w:rsidP="00192C34">
      <w:pPr>
        <w:tabs>
          <w:tab w:val="left" w:pos="900"/>
        </w:tabs>
        <w:spacing w:after="0" w:line="240" w:lineRule="auto"/>
        <w:jc w:val="both"/>
      </w:pPr>
      <w:r>
        <w:pict w14:anchorId="44128D13">
          <v:rect id="_x0000_i1039" style="width:0;height:1.5pt" o:hralign="center" o:hrstd="t" o:hr="t" fillcolor="#a0a0a0" stroked="f"/>
        </w:pict>
      </w:r>
    </w:p>
    <w:p w14:paraId="4FD7E0F6" w14:textId="77777777" w:rsidR="00192C34" w:rsidRDefault="002852E1" w:rsidP="00192C34">
      <w:pPr>
        <w:tabs>
          <w:tab w:val="left" w:pos="900"/>
        </w:tabs>
        <w:spacing w:after="0" w:line="240" w:lineRule="auto"/>
        <w:jc w:val="both"/>
      </w:pPr>
      <w:r>
        <w:pict w14:anchorId="16BAEE97">
          <v:rect id="_x0000_i1040" style="width:0;height:1.5pt" o:hralign="center" o:hrstd="t" o:hr="t" fillcolor="#a0a0a0" stroked="f"/>
        </w:pict>
      </w:r>
    </w:p>
    <w:p w14:paraId="27DE1AA8" w14:textId="77777777" w:rsidR="00192C34" w:rsidRDefault="002852E1" w:rsidP="00192C34">
      <w:pPr>
        <w:tabs>
          <w:tab w:val="left" w:pos="900"/>
        </w:tabs>
        <w:spacing w:after="0" w:line="240" w:lineRule="auto"/>
        <w:jc w:val="both"/>
      </w:pPr>
      <w:r>
        <w:pict w14:anchorId="1C5FE4C9">
          <v:rect id="_x0000_i1041" style="width:0;height:1.5pt" o:hralign="center" o:hrstd="t" o:hr="t" fillcolor="#a0a0a0" stroked="f"/>
        </w:pict>
      </w:r>
    </w:p>
    <w:p w14:paraId="0EB157FB" w14:textId="77777777" w:rsidR="00192C34" w:rsidRDefault="002852E1" w:rsidP="00192C34">
      <w:pPr>
        <w:tabs>
          <w:tab w:val="left" w:pos="900"/>
        </w:tabs>
        <w:spacing w:after="0" w:line="240" w:lineRule="auto"/>
        <w:jc w:val="both"/>
      </w:pPr>
      <w:r>
        <w:pict w14:anchorId="25D8A2E7">
          <v:rect id="_x0000_i1042" style="width:0;height:1.5pt" o:hralign="center" o:hrstd="t" o:hr="t" fillcolor="#a0a0a0" stroked="f"/>
        </w:pict>
      </w:r>
    </w:p>
    <w:p w14:paraId="4488ED75" w14:textId="77777777" w:rsidR="00192C34" w:rsidRDefault="002852E1" w:rsidP="00192C34">
      <w:pPr>
        <w:tabs>
          <w:tab w:val="left" w:pos="900"/>
        </w:tabs>
        <w:spacing w:after="0" w:line="240" w:lineRule="auto"/>
        <w:jc w:val="both"/>
      </w:pPr>
      <w:r>
        <w:pict w14:anchorId="02EE2E05">
          <v:rect id="_x0000_i1043" style="width:0;height:1.5pt" o:hralign="center" o:hrstd="t" o:hr="t" fillcolor="#a0a0a0" stroked="f"/>
        </w:pict>
      </w:r>
    </w:p>
    <w:p w14:paraId="540A80F6" w14:textId="77777777" w:rsidR="00192C34" w:rsidRDefault="002852E1" w:rsidP="00192C34">
      <w:pPr>
        <w:tabs>
          <w:tab w:val="left" w:pos="900"/>
        </w:tabs>
        <w:spacing w:after="0" w:line="240" w:lineRule="auto"/>
        <w:jc w:val="both"/>
      </w:pPr>
      <w:r>
        <w:pict w14:anchorId="06682ED7">
          <v:rect id="_x0000_i1044" style="width:0;height:1.5pt" o:hralign="center" o:hrstd="t" o:hr="t" fillcolor="#a0a0a0" stroked="f"/>
        </w:pict>
      </w:r>
    </w:p>
    <w:p w14:paraId="320246F1" w14:textId="77777777" w:rsidR="00192C34" w:rsidRDefault="002852E1" w:rsidP="00192C34">
      <w:pPr>
        <w:tabs>
          <w:tab w:val="left" w:pos="900"/>
        </w:tabs>
        <w:spacing w:after="0" w:line="240" w:lineRule="auto"/>
        <w:jc w:val="both"/>
      </w:pPr>
      <w:r>
        <w:pict w14:anchorId="65D9AA59">
          <v:rect id="_x0000_i1045" style="width:0;height:1.5pt" o:hralign="center" o:hrstd="t" o:hr="t" fillcolor="#a0a0a0" stroked="f"/>
        </w:pict>
      </w:r>
    </w:p>
    <w:p w14:paraId="1C6862C5" w14:textId="77777777" w:rsidR="00192C34" w:rsidRDefault="00192C34" w:rsidP="00192C34">
      <w:pPr>
        <w:tabs>
          <w:tab w:val="left" w:pos="900"/>
        </w:tabs>
        <w:spacing w:after="0" w:line="240" w:lineRule="auto"/>
        <w:jc w:val="both"/>
      </w:pPr>
    </w:p>
    <w:p w14:paraId="6BA1E386" w14:textId="77777777" w:rsidR="00192C34" w:rsidRPr="005110C9" w:rsidRDefault="00192C34" w:rsidP="00192C34">
      <w:pPr>
        <w:pStyle w:val="Paragraphedeliste"/>
        <w:numPr>
          <w:ilvl w:val="0"/>
          <w:numId w:val="28"/>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 xml:space="preserve">In connection with these directions, what are some of the steps that could be taken to </w:t>
      </w:r>
      <w:r w:rsidR="00DB347A">
        <w:rPr>
          <w:rFonts w:ascii="Century Gothic" w:hAnsi="Century Gothic"/>
          <w:sz w:val="24"/>
          <w:szCs w:val="24"/>
        </w:rPr>
        <w:t>develop</w:t>
      </w:r>
      <w:r>
        <w:rPr>
          <w:rFonts w:ascii="Century Gothic" w:hAnsi="Century Gothic"/>
          <w:sz w:val="24"/>
          <w:szCs w:val="24"/>
        </w:rPr>
        <w:t xml:space="preserve"> our action plans (both at the local and federa</w:t>
      </w:r>
      <w:r w:rsidR="00DB347A">
        <w:rPr>
          <w:rFonts w:ascii="Century Gothic" w:hAnsi="Century Gothic"/>
          <w:sz w:val="24"/>
          <w:szCs w:val="24"/>
        </w:rPr>
        <w:t>l</w:t>
      </w:r>
      <w:r>
        <w:rPr>
          <w:rFonts w:ascii="Century Gothic" w:hAnsi="Century Gothic"/>
          <w:sz w:val="24"/>
          <w:szCs w:val="24"/>
        </w:rPr>
        <w:t xml:space="preserve"> levels)?</w:t>
      </w:r>
    </w:p>
    <w:p w14:paraId="3CA28237" w14:textId="77777777" w:rsidR="00192C34" w:rsidRDefault="002852E1" w:rsidP="005110C9">
      <w:pPr>
        <w:spacing w:after="0" w:line="240" w:lineRule="auto"/>
      </w:pPr>
      <w:r>
        <w:pict w14:anchorId="6A690AA9">
          <v:rect id="_x0000_i1046" style="width:0;height:1.5pt" o:hralign="center" o:hrstd="t" o:hr="t" fillcolor="#a0a0a0" stroked="f"/>
        </w:pict>
      </w:r>
    </w:p>
    <w:p w14:paraId="416A5F9B" w14:textId="77777777" w:rsidR="00192C34" w:rsidRDefault="002852E1" w:rsidP="005110C9">
      <w:pPr>
        <w:spacing w:after="0" w:line="240" w:lineRule="auto"/>
      </w:pPr>
      <w:r>
        <w:pict w14:anchorId="5ACAED5A">
          <v:rect id="_x0000_i1047" style="width:0;height:1.5pt" o:hralign="center" o:hrstd="t" o:hr="t" fillcolor="#a0a0a0" stroked="f"/>
        </w:pict>
      </w:r>
    </w:p>
    <w:p w14:paraId="28E29F2B" w14:textId="77777777" w:rsidR="00192C34" w:rsidRDefault="002852E1" w:rsidP="005110C9">
      <w:pPr>
        <w:spacing w:after="0" w:line="240" w:lineRule="auto"/>
      </w:pPr>
      <w:r>
        <w:pict w14:anchorId="36008E7B">
          <v:rect id="_x0000_i1048" style="width:0;height:1.5pt" o:hralign="center" o:hrstd="t" o:hr="t" fillcolor="#a0a0a0" stroked="f"/>
        </w:pict>
      </w:r>
    </w:p>
    <w:p w14:paraId="1900F0A4" w14:textId="77777777" w:rsidR="00192C34" w:rsidRDefault="002852E1" w:rsidP="005110C9">
      <w:pPr>
        <w:spacing w:after="0" w:line="240" w:lineRule="auto"/>
      </w:pPr>
      <w:r>
        <w:pict w14:anchorId="4E66D707">
          <v:rect id="_x0000_i1049" style="width:0;height:1.5pt" o:hralign="center" o:hrstd="t" o:hr="t" fillcolor="#a0a0a0" stroked="f"/>
        </w:pict>
      </w:r>
    </w:p>
    <w:p w14:paraId="541C8A03" w14:textId="77777777" w:rsidR="00192C34" w:rsidRDefault="002852E1" w:rsidP="005110C9">
      <w:pPr>
        <w:spacing w:after="0" w:line="240" w:lineRule="auto"/>
      </w:pPr>
      <w:r>
        <w:pict w14:anchorId="5A541948">
          <v:rect id="_x0000_i1050" style="width:0;height:1.5pt" o:hralign="center" o:hrstd="t" o:hr="t" fillcolor="#a0a0a0" stroked="f"/>
        </w:pict>
      </w:r>
    </w:p>
    <w:p w14:paraId="65E76509" w14:textId="77777777" w:rsidR="00192C34" w:rsidRDefault="002852E1" w:rsidP="005110C9">
      <w:pPr>
        <w:spacing w:after="0" w:line="240" w:lineRule="auto"/>
      </w:pPr>
      <w:r>
        <w:pict w14:anchorId="675AD504">
          <v:rect id="_x0000_i1051" style="width:0;height:1.5pt" o:hralign="center" o:hrstd="t" o:hr="t" fillcolor="#a0a0a0" stroked="f"/>
        </w:pict>
      </w:r>
    </w:p>
    <w:p w14:paraId="791C0333" w14:textId="77777777" w:rsidR="00192C34" w:rsidRDefault="002852E1" w:rsidP="005110C9">
      <w:pPr>
        <w:spacing w:after="0" w:line="240" w:lineRule="auto"/>
      </w:pPr>
      <w:r>
        <w:pict w14:anchorId="22AAEFF1">
          <v:rect id="_x0000_i1052" style="width:0;height:1.5pt" o:hralign="center" o:hrstd="t" o:hr="t" fillcolor="#a0a0a0" stroked="f"/>
        </w:pict>
      </w:r>
    </w:p>
    <w:p w14:paraId="42B3C22C" w14:textId="77777777" w:rsidR="00192C34" w:rsidRDefault="002852E1" w:rsidP="005110C9">
      <w:pPr>
        <w:spacing w:after="0" w:line="240" w:lineRule="auto"/>
      </w:pPr>
      <w:r>
        <w:pict w14:anchorId="12C3C333">
          <v:rect id="_x0000_i1053" style="width:0;height:1.5pt" o:hralign="center" o:hrstd="t" o:hr="t" fillcolor="#a0a0a0" stroked="f"/>
        </w:pict>
      </w:r>
    </w:p>
    <w:p w14:paraId="052CFB90" w14:textId="77777777" w:rsidR="005110C9" w:rsidRPr="005110C9" w:rsidRDefault="002852E1" w:rsidP="005110C9">
      <w:pPr>
        <w:spacing w:after="0" w:line="240" w:lineRule="auto"/>
        <w:rPr>
          <w:rFonts w:ascii="Century Gothic" w:hAnsi="Century Gothic"/>
          <w:b/>
          <w:sz w:val="24"/>
          <w:szCs w:val="24"/>
        </w:rPr>
      </w:pPr>
      <w:r>
        <w:pict w14:anchorId="7B243C69">
          <v:rect id="_x0000_i1054" style="width:0;height:1.5pt" o:hralign="center" o:hrstd="t" o:hr="t" fillcolor="#a0a0a0" stroked="f"/>
        </w:pict>
      </w:r>
    </w:p>
    <w:p w14:paraId="29BB742B" w14:textId="77777777" w:rsidR="00957F01" w:rsidRPr="007A75AB" w:rsidRDefault="00957F01" w:rsidP="00253B01">
      <w:pPr>
        <w:pStyle w:val="Titre1"/>
        <w:numPr>
          <w:ilvl w:val="0"/>
          <w:numId w:val="27"/>
        </w:numPr>
        <w:spacing w:before="0" w:line="240" w:lineRule="auto"/>
        <w:jc w:val="both"/>
        <w:rPr>
          <w:rFonts w:ascii="Century Gothic" w:hAnsi="Century Gothic"/>
          <w:sz w:val="36"/>
          <w:szCs w:val="36"/>
        </w:rPr>
      </w:pPr>
      <w:r>
        <w:rPr>
          <w:rFonts w:ascii="Century Gothic" w:hAnsi="Century Gothic"/>
          <w:sz w:val="36"/>
          <w:szCs w:val="36"/>
        </w:rPr>
        <w:lastRenderedPageBreak/>
        <w:t>Uphold</w:t>
      </w:r>
      <w:r w:rsidR="00CE6947">
        <w:rPr>
          <w:rFonts w:ascii="Century Gothic" w:hAnsi="Century Gothic"/>
          <w:sz w:val="36"/>
          <w:szCs w:val="36"/>
        </w:rPr>
        <w:t>ing</w:t>
      </w:r>
      <w:r>
        <w:rPr>
          <w:rFonts w:ascii="Century Gothic" w:hAnsi="Century Gothic"/>
          <w:sz w:val="36"/>
          <w:szCs w:val="36"/>
        </w:rPr>
        <w:t xml:space="preserve"> our rights in a changing school environment</w:t>
      </w:r>
    </w:p>
    <w:p w14:paraId="17645995" w14:textId="77777777" w:rsidR="00957F01" w:rsidRPr="00CB1776" w:rsidRDefault="00957F01" w:rsidP="00957F01">
      <w:pPr>
        <w:pStyle w:val="Titre1"/>
        <w:spacing w:before="0" w:line="240" w:lineRule="auto"/>
        <w:rPr>
          <w:rFonts w:ascii="Century Gothic" w:hAnsi="Century Gothic"/>
        </w:rPr>
      </w:pPr>
    </w:p>
    <w:p w14:paraId="7FCD794C"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government’s desire to abolish school boards and establish service centres;</w:t>
      </w:r>
    </w:p>
    <w:p w14:paraId="08B36674" w14:textId="77777777" w:rsidR="00957F01" w:rsidRDefault="00957F01"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new government’s desire to create positions for expert and distinguished teachers;</w:t>
      </w:r>
    </w:p>
    <w:p w14:paraId="656E1DC5" w14:textId="77777777" w:rsidR="00C82207" w:rsidRPr="00FB2F00" w:rsidRDefault="00C82207"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increasing difficulty to clearly define responsibilities and roles for each position;</w:t>
      </w:r>
    </w:p>
    <w:p w14:paraId="4C790028"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increased responsibilities placed on school teams and centre teams with respect to governance;</w:t>
      </w:r>
    </w:p>
    <w:p w14:paraId="5907E675"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need for professionals to establish trade union alliances at the school, local, regional, and federa</w:t>
      </w:r>
      <w:r w:rsidR="00AC3958">
        <w:rPr>
          <w:rFonts w:ascii="Century Gothic" w:hAnsi="Century Gothic"/>
          <w:i/>
          <w:sz w:val="24"/>
          <w:szCs w:val="24"/>
        </w:rPr>
        <w:t>l</w:t>
      </w:r>
      <w:r>
        <w:rPr>
          <w:rFonts w:ascii="Century Gothic" w:hAnsi="Century Gothic"/>
          <w:i/>
          <w:sz w:val="24"/>
          <w:szCs w:val="24"/>
        </w:rPr>
        <w:t xml:space="preserve"> levels;</w:t>
      </w:r>
    </w:p>
    <w:p w14:paraId="1F20EDDF"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work underway to prepare the next round of negotiations; and</w:t>
      </w:r>
    </w:p>
    <w:p w14:paraId="4D5255E8"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ongoing collaborative efforts with the CSQ to resolve pay-equity complaints (2010 and 2015).</w:t>
      </w:r>
    </w:p>
    <w:p w14:paraId="6AB69393" w14:textId="77777777" w:rsidR="00957F01" w:rsidRPr="00F36DB3" w:rsidRDefault="00957F01" w:rsidP="00957F01">
      <w:pPr>
        <w:pStyle w:val="Paragraphedeliste"/>
        <w:spacing w:after="0" w:line="240" w:lineRule="auto"/>
        <w:jc w:val="both"/>
        <w:rPr>
          <w:rFonts w:ascii="Century Gothic" w:hAnsi="Century Gothic" w:cs="Andalus"/>
          <w:i/>
          <w:sz w:val="24"/>
          <w:szCs w:val="24"/>
        </w:rPr>
      </w:pPr>
    </w:p>
    <w:p w14:paraId="794856A0" w14:textId="77777777" w:rsidR="00957F01" w:rsidRPr="00F36DB3" w:rsidRDefault="00957F01" w:rsidP="00CD3AA4">
      <w:pPr>
        <w:pStyle w:val="Paragraphedeliste"/>
        <w:numPr>
          <w:ilvl w:val="0"/>
          <w:numId w:val="34"/>
        </w:numPr>
        <w:tabs>
          <w:tab w:val="left" w:pos="720"/>
          <w:tab w:val="left" w:pos="810"/>
        </w:tabs>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AC3958">
        <w:rPr>
          <w:rFonts w:ascii="Century Gothic" w:hAnsi="Century Gothic"/>
          <w:b/>
          <w:sz w:val="24"/>
          <w:szCs w:val="24"/>
        </w:rPr>
        <w:t xml:space="preserve">must </w:t>
      </w:r>
      <w:r>
        <w:rPr>
          <w:rFonts w:ascii="Century Gothic" w:hAnsi="Century Gothic"/>
          <w:b/>
          <w:sz w:val="24"/>
          <w:szCs w:val="24"/>
        </w:rPr>
        <w:t>strengthen its role as a key union player in defending and promoting professional services amidst the changes that are taking place in the school environment.</w:t>
      </w:r>
    </w:p>
    <w:p w14:paraId="67302B5D" w14:textId="77777777" w:rsidR="00957F01" w:rsidRPr="00F36DB3" w:rsidRDefault="00957F01" w:rsidP="00957F01">
      <w:pPr>
        <w:pStyle w:val="Paragraphedeliste"/>
        <w:spacing w:after="0" w:line="240" w:lineRule="auto"/>
        <w:jc w:val="both"/>
        <w:rPr>
          <w:rFonts w:ascii="Century Gothic" w:hAnsi="Century Gothic"/>
          <w:b/>
          <w:sz w:val="24"/>
          <w:szCs w:val="24"/>
        </w:rPr>
      </w:pPr>
    </w:p>
    <w:p w14:paraId="3DFC76B6" w14:textId="77777777" w:rsidR="00957F01" w:rsidRPr="00F36DB3" w:rsidRDefault="00957F01" w:rsidP="00CD3AA4">
      <w:pPr>
        <w:pStyle w:val="Paragraphedeliste"/>
        <w:numPr>
          <w:ilvl w:val="0"/>
          <w:numId w:val="34"/>
        </w:numPr>
        <w:tabs>
          <w:tab w:val="left" w:pos="810"/>
        </w:tabs>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AC3958">
        <w:rPr>
          <w:rFonts w:ascii="Century Gothic" w:hAnsi="Century Gothic"/>
          <w:b/>
          <w:sz w:val="24"/>
          <w:szCs w:val="24"/>
        </w:rPr>
        <w:t xml:space="preserve">must </w:t>
      </w:r>
      <w:r>
        <w:rPr>
          <w:rFonts w:ascii="Century Gothic" w:hAnsi="Century Gothic"/>
          <w:b/>
          <w:sz w:val="24"/>
          <w:szCs w:val="24"/>
        </w:rPr>
        <w:t>defend and promote the extensive expertise developed across all professional services within school boards, particularly with respect to educational counselling.</w:t>
      </w:r>
    </w:p>
    <w:p w14:paraId="1962FB7C" w14:textId="77777777" w:rsidR="00957F01" w:rsidRPr="00F36DB3" w:rsidRDefault="00957F01" w:rsidP="00957F01">
      <w:pPr>
        <w:pStyle w:val="Paragraphedeliste"/>
        <w:spacing w:after="0" w:line="240" w:lineRule="auto"/>
        <w:jc w:val="both"/>
        <w:rPr>
          <w:rFonts w:ascii="Century Gothic" w:hAnsi="Century Gothic"/>
          <w:b/>
          <w:sz w:val="24"/>
          <w:szCs w:val="24"/>
        </w:rPr>
      </w:pPr>
    </w:p>
    <w:p w14:paraId="055695F3" w14:textId="77777777" w:rsidR="00957F01" w:rsidRPr="00F36DB3" w:rsidRDefault="00957F01" w:rsidP="00CD3AA4">
      <w:pPr>
        <w:pStyle w:val="Paragraphedeliste"/>
        <w:numPr>
          <w:ilvl w:val="0"/>
          <w:numId w:val="34"/>
        </w:numPr>
        <w:tabs>
          <w:tab w:val="left" w:pos="810"/>
          <w:tab w:val="left" w:pos="900"/>
        </w:tabs>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AC3958">
        <w:rPr>
          <w:rFonts w:ascii="Century Gothic" w:hAnsi="Century Gothic"/>
          <w:b/>
          <w:sz w:val="24"/>
          <w:szCs w:val="24"/>
        </w:rPr>
        <w:t xml:space="preserve">must </w:t>
      </w:r>
      <w:r>
        <w:rPr>
          <w:rFonts w:ascii="Century Gothic" w:hAnsi="Century Gothic"/>
          <w:b/>
          <w:sz w:val="24"/>
          <w:szCs w:val="24"/>
        </w:rPr>
        <w:t>make representations to the government to ensure that public expertise in administrative and material services is maintained.</w:t>
      </w:r>
    </w:p>
    <w:p w14:paraId="65C32CD8" w14:textId="77777777" w:rsidR="00957F01" w:rsidRPr="00306AD6" w:rsidRDefault="00957F01" w:rsidP="00957F01">
      <w:pPr>
        <w:pStyle w:val="Paragraphedeliste"/>
        <w:spacing w:after="0" w:line="240" w:lineRule="auto"/>
        <w:jc w:val="both"/>
        <w:rPr>
          <w:rFonts w:ascii="Century Gothic" w:hAnsi="Century Gothic"/>
          <w:b/>
          <w:sz w:val="28"/>
          <w:szCs w:val="28"/>
        </w:rPr>
      </w:pPr>
    </w:p>
    <w:p w14:paraId="0B9C42B3" w14:textId="77777777" w:rsidR="00957F01" w:rsidRPr="00F36DB3" w:rsidRDefault="00957F01" w:rsidP="00CD3AA4">
      <w:pPr>
        <w:pStyle w:val="Paragraphedeliste"/>
        <w:numPr>
          <w:ilvl w:val="0"/>
          <w:numId w:val="34"/>
        </w:numPr>
        <w:tabs>
          <w:tab w:val="left" w:pos="810"/>
        </w:tabs>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A7078A">
        <w:rPr>
          <w:rFonts w:ascii="Century Gothic" w:hAnsi="Century Gothic"/>
          <w:b/>
          <w:sz w:val="24"/>
          <w:szCs w:val="24"/>
        </w:rPr>
        <w:t xml:space="preserve">must </w:t>
      </w:r>
      <w:r>
        <w:rPr>
          <w:rFonts w:ascii="Century Gothic" w:hAnsi="Century Gothic"/>
          <w:b/>
          <w:sz w:val="24"/>
          <w:szCs w:val="24"/>
        </w:rPr>
        <w:t>call for greater representation and consultation of professionals within schools.</w:t>
      </w:r>
    </w:p>
    <w:p w14:paraId="04B7738B" w14:textId="77777777" w:rsidR="00957F01" w:rsidRPr="00F36DB3" w:rsidRDefault="00957F01" w:rsidP="00957F01">
      <w:pPr>
        <w:pStyle w:val="Paragraphedeliste"/>
        <w:spacing w:after="0" w:line="240" w:lineRule="auto"/>
        <w:jc w:val="both"/>
        <w:rPr>
          <w:rFonts w:ascii="Century Gothic" w:hAnsi="Century Gothic"/>
          <w:b/>
          <w:sz w:val="24"/>
          <w:szCs w:val="24"/>
        </w:rPr>
      </w:pPr>
    </w:p>
    <w:p w14:paraId="0CD85CE9" w14:textId="77777777" w:rsidR="00957F01" w:rsidRPr="00F36DB3" w:rsidRDefault="00957F01" w:rsidP="00CD3AA4">
      <w:pPr>
        <w:pStyle w:val="Paragraphedeliste"/>
        <w:numPr>
          <w:ilvl w:val="0"/>
          <w:numId w:val="34"/>
        </w:numPr>
        <w:tabs>
          <w:tab w:val="left" w:pos="810"/>
        </w:tabs>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A7078A">
        <w:rPr>
          <w:rFonts w:ascii="Century Gothic" w:hAnsi="Century Gothic"/>
          <w:b/>
          <w:sz w:val="24"/>
          <w:szCs w:val="24"/>
        </w:rPr>
        <w:t xml:space="preserve">must </w:t>
      </w:r>
      <w:r>
        <w:rPr>
          <w:rFonts w:ascii="Century Gothic" w:hAnsi="Century Gothic"/>
          <w:b/>
          <w:sz w:val="24"/>
          <w:szCs w:val="24"/>
        </w:rPr>
        <w:t xml:space="preserve">continue its collaborative work at the provincial level with the various groups representing CSQ education workers and support unions in </w:t>
      </w:r>
      <w:r w:rsidR="00A7078A">
        <w:rPr>
          <w:rFonts w:ascii="Century Gothic" w:hAnsi="Century Gothic"/>
          <w:b/>
          <w:sz w:val="24"/>
          <w:szCs w:val="24"/>
        </w:rPr>
        <w:t>establishing</w:t>
      </w:r>
      <w:r>
        <w:rPr>
          <w:rFonts w:ascii="Century Gothic" w:hAnsi="Century Gothic"/>
          <w:b/>
          <w:sz w:val="24"/>
          <w:szCs w:val="24"/>
        </w:rPr>
        <w:t xml:space="preserve"> conditions that promote solidarity among local and regional unions.</w:t>
      </w:r>
    </w:p>
    <w:p w14:paraId="63712013" w14:textId="77777777" w:rsidR="00957F01" w:rsidRPr="00F36DB3" w:rsidRDefault="00957F01" w:rsidP="00957F01">
      <w:pPr>
        <w:spacing w:after="0" w:line="240" w:lineRule="auto"/>
        <w:jc w:val="both"/>
        <w:rPr>
          <w:rFonts w:ascii="Century Gothic" w:hAnsi="Century Gothic"/>
          <w:b/>
          <w:sz w:val="24"/>
          <w:szCs w:val="24"/>
        </w:rPr>
      </w:pPr>
    </w:p>
    <w:p w14:paraId="05E8530C"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that the FPPE is entering a new round of negotiations; and</w:t>
      </w:r>
    </w:p>
    <w:p w14:paraId="3CC6942E"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 xml:space="preserve">Considering the difficulties school boards are facing </w:t>
      </w:r>
      <w:r w:rsidR="00A7078A">
        <w:rPr>
          <w:rFonts w:ascii="Century Gothic" w:hAnsi="Century Gothic"/>
          <w:i/>
          <w:sz w:val="24"/>
          <w:szCs w:val="24"/>
        </w:rPr>
        <w:t>to</w:t>
      </w:r>
      <w:r>
        <w:rPr>
          <w:rFonts w:ascii="Century Gothic" w:hAnsi="Century Gothic"/>
          <w:i/>
          <w:sz w:val="24"/>
          <w:szCs w:val="24"/>
        </w:rPr>
        <w:t xml:space="preserve"> attract and retain professional staff.</w:t>
      </w:r>
    </w:p>
    <w:p w14:paraId="292F719E" w14:textId="77777777" w:rsidR="00957F01" w:rsidRPr="00F36DB3" w:rsidRDefault="00957F01" w:rsidP="00957F01">
      <w:pPr>
        <w:pStyle w:val="Paragraphedeliste"/>
        <w:spacing w:after="0" w:line="240" w:lineRule="auto"/>
        <w:jc w:val="both"/>
        <w:rPr>
          <w:rFonts w:ascii="Century Gothic" w:hAnsi="Century Gothic" w:cs="Andalus"/>
          <w:i/>
          <w:sz w:val="24"/>
          <w:szCs w:val="24"/>
        </w:rPr>
      </w:pPr>
    </w:p>
    <w:p w14:paraId="1C268A20" w14:textId="77777777" w:rsidR="00957F01" w:rsidRPr="00F36DB3" w:rsidRDefault="00957F01" w:rsidP="00CD3AA4">
      <w:pPr>
        <w:pStyle w:val="Paragraphedeliste"/>
        <w:numPr>
          <w:ilvl w:val="0"/>
          <w:numId w:val="34"/>
        </w:numPr>
        <w:tabs>
          <w:tab w:val="left" w:pos="810"/>
        </w:tabs>
        <w:spacing w:after="0" w:line="240" w:lineRule="auto"/>
        <w:jc w:val="both"/>
        <w:rPr>
          <w:rFonts w:ascii="Century Gothic" w:hAnsi="Century Gothic"/>
          <w:b/>
          <w:sz w:val="24"/>
          <w:szCs w:val="24"/>
        </w:rPr>
      </w:pPr>
      <w:r>
        <w:rPr>
          <w:rFonts w:ascii="Century Gothic" w:hAnsi="Century Gothic"/>
          <w:b/>
          <w:sz w:val="24"/>
          <w:szCs w:val="24"/>
        </w:rPr>
        <w:lastRenderedPageBreak/>
        <w:t xml:space="preserve">The FPPE </w:t>
      </w:r>
      <w:r w:rsidR="00A7078A">
        <w:rPr>
          <w:rFonts w:ascii="Century Gothic" w:hAnsi="Century Gothic"/>
          <w:b/>
          <w:sz w:val="24"/>
          <w:szCs w:val="24"/>
        </w:rPr>
        <w:t xml:space="preserve">must </w:t>
      </w:r>
      <w:r>
        <w:rPr>
          <w:rFonts w:ascii="Century Gothic" w:hAnsi="Century Gothic"/>
          <w:b/>
          <w:sz w:val="24"/>
          <w:szCs w:val="24"/>
        </w:rPr>
        <w:t xml:space="preserve">demand better pay and working conditions for its members, </w:t>
      </w:r>
      <w:proofErr w:type="gramStart"/>
      <w:r>
        <w:rPr>
          <w:rFonts w:ascii="Century Gothic" w:hAnsi="Century Gothic"/>
          <w:b/>
          <w:sz w:val="24"/>
          <w:szCs w:val="24"/>
        </w:rPr>
        <w:t>taking into account</w:t>
      </w:r>
      <w:proofErr w:type="gramEnd"/>
      <w:r>
        <w:rPr>
          <w:rFonts w:ascii="Century Gothic" w:hAnsi="Century Gothic"/>
          <w:b/>
          <w:sz w:val="24"/>
          <w:szCs w:val="24"/>
        </w:rPr>
        <w:t>, among other things:</w:t>
      </w:r>
    </w:p>
    <w:p w14:paraId="0D8DAB4B" w14:textId="77777777" w:rsidR="00957F01" w:rsidRPr="00F36DB3" w:rsidRDefault="00FB2F00" w:rsidP="00957F01">
      <w:pPr>
        <w:pStyle w:val="Paragraphedeliste"/>
        <w:numPr>
          <w:ilvl w:val="0"/>
          <w:numId w:val="25"/>
        </w:numPr>
        <w:spacing w:after="0" w:line="240" w:lineRule="auto"/>
        <w:jc w:val="both"/>
        <w:rPr>
          <w:rFonts w:ascii="Century Gothic" w:hAnsi="Century Gothic"/>
          <w:b/>
          <w:sz w:val="24"/>
          <w:szCs w:val="24"/>
        </w:rPr>
      </w:pPr>
      <w:r>
        <w:rPr>
          <w:rFonts w:ascii="Century Gothic" w:hAnsi="Century Gothic"/>
          <w:b/>
          <w:sz w:val="24"/>
          <w:szCs w:val="24"/>
        </w:rPr>
        <w:t>comparative data spanning all public services offered in Quebec and Canada;</w:t>
      </w:r>
    </w:p>
    <w:p w14:paraId="0EF12288" w14:textId="77777777" w:rsidR="00957F01" w:rsidRPr="00F36DB3" w:rsidRDefault="00FB2F00" w:rsidP="00957F01">
      <w:pPr>
        <w:pStyle w:val="Paragraphedeliste"/>
        <w:numPr>
          <w:ilvl w:val="0"/>
          <w:numId w:val="25"/>
        </w:numPr>
        <w:spacing w:after="0" w:line="240" w:lineRule="auto"/>
        <w:jc w:val="both"/>
        <w:rPr>
          <w:rFonts w:ascii="Century Gothic" w:hAnsi="Century Gothic"/>
          <w:b/>
          <w:sz w:val="24"/>
          <w:szCs w:val="24"/>
        </w:rPr>
      </w:pPr>
      <w:r>
        <w:rPr>
          <w:rFonts w:ascii="Century Gothic" w:hAnsi="Century Gothic"/>
          <w:b/>
          <w:sz w:val="24"/>
          <w:szCs w:val="24"/>
        </w:rPr>
        <w:t>attraction and retention issues;</w:t>
      </w:r>
    </w:p>
    <w:p w14:paraId="53C67D6B" w14:textId="77777777" w:rsidR="00957F01" w:rsidRPr="00F36DB3" w:rsidRDefault="00FB2F00" w:rsidP="00957F01">
      <w:pPr>
        <w:pStyle w:val="Paragraphedeliste"/>
        <w:numPr>
          <w:ilvl w:val="0"/>
          <w:numId w:val="25"/>
        </w:numPr>
        <w:spacing w:after="0" w:line="240" w:lineRule="auto"/>
        <w:jc w:val="both"/>
        <w:rPr>
          <w:rFonts w:ascii="Century Gothic" w:hAnsi="Century Gothic"/>
          <w:b/>
          <w:sz w:val="24"/>
          <w:szCs w:val="24"/>
        </w:rPr>
      </w:pPr>
      <w:r>
        <w:rPr>
          <w:rFonts w:ascii="Century Gothic" w:hAnsi="Century Gothic"/>
          <w:b/>
          <w:sz w:val="24"/>
          <w:szCs w:val="24"/>
        </w:rPr>
        <w:t>regional disparities;</w:t>
      </w:r>
    </w:p>
    <w:p w14:paraId="00C64CB0" w14:textId="77777777" w:rsidR="00957F01" w:rsidRDefault="00FB2F00" w:rsidP="00957F01">
      <w:pPr>
        <w:pStyle w:val="Paragraphedeliste"/>
        <w:numPr>
          <w:ilvl w:val="0"/>
          <w:numId w:val="25"/>
        </w:numPr>
        <w:spacing w:after="0" w:line="240" w:lineRule="auto"/>
        <w:jc w:val="both"/>
        <w:rPr>
          <w:rFonts w:ascii="Century Gothic" w:hAnsi="Century Gothic"/>
          <w:b/>
          <w:sz w:val="24"/>
          <w:szCs w:val="24"/>
        </w:rPr>
      </w:pPr>
      <w:r>
        <w:rPr>
          <w:rFonts w:ascii="Century Gothic" w:hAnsi="Century Gothic"/>
          <w:b/>
          <w:sz w:val="24"/>
          <w:szCs w:val="24"/>
        </w:rPr>
        <w:t>the cumbersome and complex nature of the mandates assigned; and</w:t>
      </w:r>
    </w:p>
    <w:p w14:paraId="5278B51B" w14:textId="77777777" w:rsidR="00B15F35" w:rsidRPr="00EA4236" w:rsidRDefault="00FB2F00" w:rsidP="00957F01">
      <w:pPr>
        <w:pStyle w:val="Paragraphedeliste"/>
        <w:numPr>
          <w:ilvl w:val="0"/>
          <w:numId w:val="25"/>
        </w:numPr>
        <w:spacing w:after="0" w:line="240" w:lineRule="auto"/>
        <w:jc w:val="both"/>
        <w:rPr>
          <w:rFonts w:ascii="Century Gothic" w:hAnsi="Century Gothic"/>
          <w:b/>
          <w:sz w:val="24"/>
          <w:szCs w:val="24"/>
        </w:rPr>
      </w:pPr>
      <w:r>
        <w:rPr>
          <w:rFonts w:ascii="Century Gothic" w:hAnsi="Century Gothic"/>
          <w:b/>
          <w:sz w:val="24"/>
          <w:szCs w:val="24"/>
        </w:rPr>
        <w:t>the specific requirements and obligations of the various job classes.</w:t>
      </w:r>
    </w:p>
    <w:p w14:paraId="7BC8BD59" w14:textId="77777777" w:rsidR="00957F01" w:rsidRPr="00F36DB3" w:rsidRDefault="00957F01" w:rsidP="00957F01">
      <w:pPr>
        <w:pStyle w:val="Paragraphedeliste"/>
        <w:spacing w:after="0" w:line="240" w:lineRule="auto"/>
        <w:jc w:val="both"/>
        <w:rPr>
          <w:rFonts w:ascii="Tempus Sans ITC" w:hAnsi="Tempus Sans ITC"/>
          <w:sz w:val="24"/>
          <w:szCs w:val="24"/>
        </w:rPr>
      </w:pPr>
    </w:p>
    <w:p w14:paraId="5F150441" w14:textId="77777777" w:rsidR="00957F01" w:rsidRDefault="00957F01" w:rsidP="00CD3AA4">
      <w:pPr>
        <w:pStyle w:val="Paragraphedeliste"/>
        <w:numPr>
          <w:ilvl w:val="0"/>
          <w:numId w:val="34"/>
        </w:numPr>
        <w:tabs>
          <w:tab w:val="left" w:pos="810"/>
        </w:tabs>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A7078A">
        <w:rPr>
          <w:rFonts w:ascii="Century Gothic" w:hAnsi="Century Gothic"/>
          <w:b/>
          <w:sz w:val="24"/>
          <w:szCs w:val="24"/>
        </w:rPr>
        <w:t xml:space="preserve">must </w:t>
      </w:r>
      <w:r>
        <w:rPr>
          <w:rFonts w:ascii="Century Gothic" w:hAnsi="Century Gothic"/>
          <w:b/>
          <w:sz w:val="24"/>
          <w:szCs w:val="24"/>
        </w:rPr>
        <w:t xml:space="preserve">continue to make representations aimed at creating new job classes and at having changes in the responsibilities and roles associated with several job classes recognized, </w:t>
      </w:r>
      <w:proofErr w:type="gramStart"/>
      <w:r>
        <w:rPr>
          <w:rFonts w:ascii="Century Gothic" w:hAnsi="Century Gothic"/>
          <w:b/>
          <w:sz w:val="24"/>
          <w:szCs w:val="24"/>
        </w:rPr>
        <w:t>in particular by</w:t>
      </w:r>
      <w:proofErr w:type="gramEnd"/>
      <w:r>
        <w:rPr>
          <w:rFonts w:ascii="Century Gothic" w:hAnsi="Century Gothic"/>
          <w:b/>
          <w:sz w:val="24"/>
          <w:szCs w:val="24"/>
        </w:rPr>
        <w:t xml:space="preserve"> updating the classification plan.</w:t>
      </w:r>
    </w:p>
    <w:p w14:paraId="44511472" w14:textId="0E6E1251" w:rsidR="00CD3AA4" w:rsidRDefault="00CD3AA4">
      <w:pPr>
        <w:rPr>
          <w:rFonts w:ascii="Century Gothic" w:hAnsi="Century Gothic"/>
          <w:b/>
          <w:sz w:val="24"/>
          <w:szCs w:val="24"/>
        </w:rPr>
      </w:pPr>
      <w:r>
        <w:rPr>
          <w:rFonts w:ascii="Century Gothic" w:hAnsi="Century Gothic"/>
          <w:b/>
          <w:sz w:val="24"/>
          <w:szCs w:val="24"/>
        </w:rPr>
        <w:br w:type="page"/>
      </w:r>
    </w:p>
    <w:p w14:paraId="09B4E5DC" w14:textId="77777777" w:rsidR="00CD3AA4" w:rsidRDefault="00CD3AA4" w:rsidP="00CD3AA4">
      <w:pPr>
        <w:pStyle w:val="Titre1"/>
        <w:spacing w:before="0" w:line="240" w:lineRule="auto"/>
        <w:rPr>
          <w:rFonts w:ascii="Century Gothic" w:eastAsiaTheme="minorHAnsi" w:hAnsi="Century Gothic" w:cs="Andalus"/>
          <w:bCs w:val="0"/>
          <w:color w:val="auto"/>
        </w:rPr>
      </w:pPr>
      <w:r>
        <w:rPr>
          <w:rFonts w:ascii="Century Gothic" w:hAnsi="Century Gothic"/>
          <w:bCs w:val="0"/>
          <w:color w:val="auto"/>
        </w:rPr>
        <w:lastRenderedPageBreak/>
        <w:t>Questions:</w:t>
      </w:r>
    </w:p>
    <w:p w14:paraId="7BE2E77C" w14:textId="77777777" w:rsidR="00CD3AA4" w:rsidRPr="00192C34" w:rsidRDefault="00CD3AA4" w:rsidP="00CD3AA4"/>
    <w:p w14:paraId="4AD77396" w14:textId="77777777" w:rsidR="00CD3AA4" w:rsidRPr="00192C34" w:rsidRDefault="00CD3AA4" w:rsidP="00CD3AA4">
      <w:pPr>
        <w:pStyle w:val="Paragraphedeliste"/>
        <w:numPr>
          <w:ilvl w:val="0"/>
          <w:numId w:val="35"/>
        </w:numPr>
        <w:spacing w:after="0" w:line="240" w:lineRule="auto"/>
        <w:jc w:val="both"/>
        <w:rPr>
          <w:rFonts w:ascii="Century Gothic" w:hAnsi="Century Gothic" w:cs="Andalus"/>
          <w:sz w:val="24"/>
          <w:szCs w:val="24"/>
        </w:rPr>
      </w:pPr>
      <w:r>
        <w:rPr>
          <w:rFonts w:ascii="Century Gothic" w:hAnsi="Century Gothic"/>
          <w:sz w:val="24"/>
          <w:szCs w:val="24"/>
        </w:rPr>
        <w:t>Do you feel the issues raised reflect your reality? If so, how?</w:t>
      </w:r>
    </w:p>
    <w:p w14:paraId="467A1EED" w14:textId="77777777" w:rsidR="00CD3AA4" w:rsidRPr="005110C9" w:rsidRDefault="00CD3AA4" w:rsidP="00CD3AA4">
      <w:pPr>
        <w:pStyle w:val="Paragraphedeliste"/>
        <w:tabs>
          <w:tab w:val="left" w:pos="900"/>
        </w:tabs>
        <w:spacing w:after="0" w:line="240" w:lineRule="auto"/>
        <w:jc w:val="both"/>
        <w:rPr>
          <w:rFonts w:ascii="Century Gothic" w:hAnsi="Century Gothic" w:cs="Andalus"/>
          <w:sz w:val="24"/>
          <w:szCs w:val="24"/>
        </w:rPr>
      </w:pPr>
    </w:p>
    <w:p w14:paraId="56015758"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2792BC65">
          <v:rect id="_x0000_i1055" style="width:0;height:1.5pt" o:hralign="center" o:hrstd="t" o:hr="t" fillcolor="#a0a0a0" stroked="f"/>
        </w:pict>
      </w:r>
    </w:p>
    <w:p w14:paraId="0C809E5E"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43523A12">
          <v:rect id="_x0000_i1056" style="width:0;height:1.5pt" o:hralign="center" o:hrstd="t" o:hr="t" fillcolor="#a0a0a0" stroked="f"/>
        </w:pict>
      </w:r>
    </w:p>
    <w:p w14:paraId="3D4835FE"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448A940A">
          <v:rect id="_x0000_i1057" style="width:0;height:1.5pt" o:hralign="center" o:hrstd="t" o:hr="t" fillcolor="#a0a0a0" stroked="f"/>
        </w:pict>
      </w:r>
    </w:p>
    <w:p w14:paraId="164C33CF"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135E12C3">
          <v:rect id="_x0000_i1058" style="width:0;height:1.5pt" o:hralign="center" o:hrstd="t" o:hr="t" fillcolor="#a0a0a0" stroked="f"/>
        </w:pict>
      </w:r>
    </w:p>
    <w:p w14:paraId="046C3A36"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1B026F20">
          <v:rect id="_x0000_i1059" style="width:0;height:1.5pt" o:hralign="center" o:hrstd="t" o:hr="t" fillcolor="#a0a0a0" stroked="f"/>
        </w:pict>
      </w:r>
    </w:p>
    <w:p w14:paraId="4701CAF6"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476DDF83">
          <v:rect id="_x0000_i1060" style="width:0;height:1.5pt" o:hralign="center" o:hrstd="t" o:hr="t" fillcolor="#a0a0a0" stroked="f"/>
        </w:pict>
      </w:r>
    </w:p>
    <w:p w14:paraId="2AD412B0" w14:textId="77777777" w:rsidR="00CD3AA4" w:rsidRPr="005110C9" w:rsidRDefault="00CD3AA4" w:rsidP="00CD3AA4">
      <w:pPr>
        <w:tabs>
          <w:tab w:val="left" w:pos="900"/>
        </w:tabs>
        <w:spacing w:after="0" w:line="240" w:lineRule="auto"/>
        <w:jc w:val="both"/>
        <w:rPr>
          <w:rFonts w:ascii="Century Gothic" w:hAnsi="Century Gothic" w:cs="Andalus"/>
          <w:sz w:val="24"/>
          <w:szCs w:val="24"/>
        </w:rPr>
      </w:pPr>
    </w:p>
    <w:p w14:paraId="24DDC32E" w14:textId="77777777" w:rsidR="00CD3AA4" w:rsidRPr="00192C34" w:rsidRDefault="00CD3AA4" w:rsidP="00CD3AA4">
      <w:pPr>
        <w:pStyle w:val="Paragraphedeliste"/>
        <w:numPr>
          <w:ilvl w:val="0"/>
          <w:numId w:val="35"/>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Do you agree with the proposed directions?</w:t>
      </w:r>
    </w:p>
    <w:p w14:paraId="6A957BFF" w14:textId="77777777" w:rsidR="00CD3AA4" w:rsidRPr="005110C9" w:rsidRDefault="002852E1" w:rsidP="00CD3AA4">
      <w:pPr>
        <w:spacing w:after="0" w:line="240" w:lineRule="auto"/>
        <w:jc w:val="both"/>
        <w:rPr>
          <w:rFonts w:ascii="Century Gothic" w:hAnsi="Century Gothic" w:cs="Andalus"/>
          <w:sz w:val="24"/>
          <w:szCs w:val="24"/>
        </w:rPr>
      </w:pPr>
      <w:r>
        <w:pict w14:anchorId="5D2489F7">
          <v:rect id="_x0000_i1061" style="width:0;height:1.5pt" o:hralign="center" o:hrstd="t" o:hr="t" fillcolor="#a0a0a0" stroked="f"/>
        </w:pict>
      </w:r>
    </w:p>
    <w:p w14:paraId="03C2E000" w14:textId="77777777" w:rsidR="00CD3AA4" w:rsidRPr="005110C9" w:rsidRDefault="002852E1" w:rsidP="00CD3AA4">
      <w:pPr>
        <w:spacing w:after="0" w:line="240" w:lineRule="auto"/>
        <w:jc w:val="both"/>
        <w:rPr>
          <w:rFonts w:ascii="Century Gothic" w:hAnsi="Century Gothic" w:cs="Andalus"/>
          <w:sz w:val="24"/>
          <w:szCs w:val="24"/>
        </w:rPr>
      </w:pPr>
      <w:r>
        <w:pict w14:anchorId="5DCDBFB7">
          <v:rect id="_x0000_i1062" style="width:0;height:1.5pt" o:hralign="center" o:hrstd="t" o:hr="t" fillcolor="#a0a0a0" stroked="f"/>
        </w:pict>
      </w:r>
    </w:p>
    <w:p w14:paraId="661804DD" w14:textId="77777777" w:rsidR="00CD3AA4" w:rsidRPr="005110C9" w:rsidRDefault="002852E1" w:rsidP="00CD3AA4">
      <w:pPr>
        <w:spacing w:after="0" w:line="240" w:lineRule="auto"/>
        <w:jc w:val="both"/>
        <w:rPr>
          <w:rFonts w:ascii="Century Gothic" w:hAnsi="Century Gothic" w:cs="Andalus"/>
          <w:sz w:val="24"/>
          <w:szCs w:val="24"/>
        </w:rPr>
      </w:pPr>
      <w:r>
        <w:pict w14:anchorId="3940BA67">
          <v:rect id="_x0000_i1063" style="width:0;height:1.5pt" o:hralign="center" o:hrstd="t" o:hr="t" fillcolor="#a0a0a0" stroked="f"/>
        </w:pict>
      </w:r>
    </w:p>
    <w:p w14:paraId="427F7A36" w14:textId="77777777" w:rsidR="00CD3AA4" w:rsidRPr="005110C9" w:rsidRDefault="002852E1" w:rsidP="00CD3AA4">
      <w:pPr>
        <w:spacing w:after="0" w:line="240" w:lineRule="auto"/>
        <w:jc w:val="both"/>
        <w:rPr>
          <w:rFonts w:ascii="Century Gothic" w:hAnsi="Century Gothic" w:cs="Andalus"/>
          <w:sz w:val="24"/>
          <w:szCs w:val="24"/>
        </w:rPr>
      </w:pPr>
      <w:r>
        <w:pict w14:anchorId="033BE2FB">
          <v:rect id="_x0000_i1064" style="width:0;height:1.5pt" o:hralign="center" o:hrstd="t" o:hr="t" fillcolor="#a0a0a0" stroked="f"/>
        </w:pict>
      </w:r>
    </w:p>
    <w:p w14:paraId="2F8040FC" w14:textId="77777777" w:rsidR="00CD3AA4" w:rsidRPr="005110C9" w:rsidRDefault="002852E1" w:rsidP="00CD3AA4">
      <w:pPr>
        <w:spacing w:after="0" w:line="240" w:lineRule="auto"/>
        <w:jc w:val="both"/>
        <w:rPr>
          <w:rFonts w:ascii="Century Gothic" w:hAnsi="Century Gothic" w:cs="Andalus"/>
          <w:sz w:val="24"/>
          <w:szCs w:val="24"/>
        </w:rPr>
      </w:pPr>
      <w:r>
        <w:pict w14:anchorId="2B7F5754">
          <v:rect id="_x0000_i1065" style="width:0;height:1.5pt" o:hralign="center" o:hrstd="t" o:hr="t" fillcolor="#a0a0a0" stroked="f"/>
        </w:pict>
      </w:r>
    </w:p>
    <w:p w14:paraId="6649D571" w14:textId="77777777" w:rsidR="00CD3AA4" w:rsidRPr="005110C9" w:rsidRDefault="002852E1" w:rsidP="00CD3AA4">
      <w:pPr>
        <w:spacing w:after="0" w:line="240" w:lineRule="auto"/>
        <w:jc w:val="both"/>
        <w:rPr>
          <w:rFonts w:ascii="Century Gothic" w:hAnsi="Century Gothic" w:cs="Andalus"/>
          <w:sz w:val="24"/>
          <w:szCs w:val="24"/>
        </w:rPr>
      </w:pPr>
      <w:r>
        <w:pict w14:anchorId="4F46086F">
          <v:rect id="_x0000_i1066" style="width:0;height:1.5pt" o:hralign="center" o:hrstd="t" o:hr="t" fillcolor="#a0a0a0" stroked="f"/>
        </w:pict>
      </w:r>
    </w:p>
    <w:p w14:paraId="398E3E59" w14:textId="77777777" w:rsidR="00CD3AA4" w:rsidRPr="005110C9" w:rsidRDefault="002852E1" w:rsidP="00CD3AA4">
      <w:pPr>
        <w:spacing w:after="0" w:line="240" w:lineRule="auto"/>
        <w:jc w:val="both"/>
        <w:rPr>
          <w:rFonts w:ascii="Century Gothic" w:hAnsi="Century Gothic" w:cs="Andalus"/>
          <w:sz w:val="24"/>
          <w:szCs w:val="24"/>
        </w:rPr>
      </w:pPr>
      <w:r>
        <w:pict w14:anchorId="4CBE6FC7">
          <v:rect id="_x0000_i1067" style="width:0;height:1.5pt" o:hralign="center" o:hrstd="t" o:hr="t" fillcolor="#a0a0a0" stroked="f"/>
        </w:pict>
      </w:r>
    </w:p>
    <w:p w14:paraId="20FA9E32" w14:textId="77777777" w:rsidR="00CD3AA4" w:rsidRDefault="002852E1" w:rsidP="00CD3AA4">
      <w:pPr>
        <w:spacing w:after="0" w:line="240" w:lineRule="auto"/>
        <w:jc w:val="both"/>
      </w:pPr>
      <w:r>
        <w:pict w14:anchorId="40D2FCE2">
          <v:rect id="_x0000_i1068" style="width:0;height:1.5pt" o:hralign="center" o:hrstd="t" o:hr="t" fillcolor="#a0a0a0" stroked="f"/>
        </w:pict>
      </w:r>
    </w:p>
    <w:p w14:paraId="4993B10A" w14:textId="77777777" w:rsidR="00CD3AA4" w:rsidRPr="005110C9" w:rsidRDefault="00CD3AA4" w:rsidP="00CD3AA4">
      <w:pPr>
        <w:spacing w:after="0" w:line="240" w:lineRule="auto"/>
        <w:jc w:val="both"/>
        <w:rPr>
          <w:rFonts w:ascii="Century Gothic" w:hAnsi="Century Gothic" w:cs="Andalus"/>
          <w:sz w:val="24"/>
          <w:szCs w:val="24"/>
        </w:rPr>
      </w:pPr>
    </w:p>
    <w:p w14:paraId="41FBB469" w14:textId="77777777" w:rsidR="00CD3AA4" w:rsidRPr="00192C34" w:rsidRDefault="00CD3AA4" w:rsidP="00CD3AA4">
      <w:pPr>
        <w:pStyle w:val="Paragraphedeliste"/>
        <w:numPr>
          <w:ilvl w:val="0"/>
          <w:numId w:val="35"/>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Among the proposed directions, which ones do you think should be given priority?</w:t>
      </w:r>
    </w:p>
    <w:p w14:paraId="7044E992" w14:textId="77777777" w:rsidR="00CD3AA4" w:rsidRDefault="00CD3AA4" w:rsidP="00CD3AA4">
      <w:pPr>
        <w:tabs>
          <w:tab w:val="left" w:pos="900"/>
        </w:tabs>
        <w:spacing w:after="0" w:line="240" w:lineRule="auto"/>
        <w:jc w:val="both"/>
        <w:rPr>
          <w:rFonts w:ascii="Century Gothic" w:hAnsi="Century Gothic" w:cs="Andalus"/>
          <w:sz w:val="24"/>
          <w:szCs w:val="24"/>
        </w:rPr>
      </w:pPr>
    </w:p>
    <w:p w14:paraId="1EC1868B" w14:textId="77777777" w:rsidR="00CD3AA4" w:rsidRDefault="002852E1" w:rsidP="00CD3AA4">
      <w:pPr>
        <w:tabs>
          <w:tab w:val="left" w:pos="900"/>
        </w:tabs>
        <w:spacing w:after="0" w:line="240" w:lineRule="auto"/>
        <w:jc w:val="both"/>
      </w:pPr>
      <w:r>
        <w:pict w14:anchorId="793C50E6">
          <v:rect id="_x0000_i1069" style="width:0;height:1.5pt" o:hralign="center" o:hrstd="t" o:hr="t" fillcolor="#a0a0a0" stroked="f"/>
        </w:pict>
      </w:r>
    </w:p>
    <w:p w14:paraId="015349C2" w14:textId="77777777" w:rsidR="00CD3AA4" w:rsidRDefault="002852E1" w:rsidP="00CD3AA4">
      <w:pPr>
        <w:tabs>
          <w:tab w:val="left" w:pos="900"/>
        </w:tabs>
        <w:spacing w:after="0" w:line="240" w:lineRule="auto"/>
        <w:jc w:val="both"/>
      </w:pPr>
      <w:r>
        <w:pict w14:anchorId="19F88FDA">
          <v:rect id="_x0000_i1070" style="width:0;height:1.5pt" o:hralign="center" o:hrstd="t" o:hr="t" fillcolor="#a0a0a0" stroked="f"/>
        </w:pict>
      </w:r>
    </w:p>
    <w:p w14:paraId="734140FC" w14:textId="77777777" w:rsidR="00CD3AA4" w:rsidRDefault="002852E1" w:rsidP="00CD3AA4">
      <w:pPr>
        <w:tabs>
          <w:tab w:val="left" w:pos="900"/>
        </w:tabs>
        <w:spacing w:after="0" w:line="240" w:lineRule="auto"/>
        <w:jc w:val="both"/>
      </w:pPr>
      <w:r>
        <w:pict w14:anchorId="6FB36141">
          <v:rect id="_x0000_i1071" style="width:0;height:1.5pt" o:hralign="center" o:hrstd="t" o:hr="t" fillcolor="#a0a0a0" stroked="f"/>
        </w:pict>
      </w:r>
    </w:p>
    <w:p w14:paraId="2966F584" w14:textId="77777777" w:rsidR="00CD3AA4" w:rsidRDefault="002852E1" w:rsidP="00CD3AA4">
      <w:pPr>
        <w:tabs>
          <w:tab w:val="left" w:pos="900"/>
        </w:tabs>
        <w:spacing w:after="0" w:line="240" w:lineRule="auto"/>
        <w:jc w:val="both"/>
      </w:pPr>
      <w:r>
        <w:pict w14:anchorId="4FA6EA41">
          <v:rect id="_x0000_i1072" style="width:0;height:1.5pt" o:hralign="center" o:hrstd="t" o:hr="t" fillcolor="#a0a0a0" stroked="f"/>
        </w:pict>
      </w:r>
    </w:p>
    <w:p w14:paraId="6DE5929B" w14:textId="77777777" w:rsidR="00CD3AA4" w:rsidRDefault="002852E1" w:rsidP="00CD3AA4">
      <w:pPr>
        <w:tabs>
          <w:tab w:val="left" w:pos="900"/>
        </w:tabs>
        <w:spacing w:after="0" w:line="240" w:lineRule="auto"/>
        <w:jc w:val="both"/>
      </w:pPr>
      <w:r>
        <w:pict w14:anchorId="5175B254">
          <v:rect id="_x0000_i1073" style="width:0;height:1.5pt" o:hralign="center" o:hrstd="t" o:hr="t" fillcolor="#a0a0a0" stroked="f"/>
        </w:pict>
      </w:r>
    </w:p>
    <w:p w14:paraId="1B36335B" w14:textId="77777777" w:rsidR="00CD3AA4" w:rsidRDefault="002852E1" w:rsidP="00CD3AA4">
      <w:pPr>
        <w:tabs>
          <w:tab w:val="left" w:pos="900"/>
        </w:tabs>
        <w:spacing w:after="0" w:line="240" w:lineRule="auto"/>
        <w:jc w:val="both"/>
      </w:pPr>
      <w:r>
        <w:pict w14:anchorId="2B471DE1">
          <v:rect id="_x0000_i1074" style="width:0;height:1.5pt" o:hralign="center" o:hrstd="t" o:hr="t" fillcolor="#a0a0a0" stroked="f"/>
        </w:pict>
      </w:r>
    </w:p>
    <w:p w14:paraId="095CE508" w14:textId="77777777" w:rsidR="00CD3AA4" w:rsidRDefault="002852E1" w:rsidP="00CD3AA4">
      <w:pPr>
        <w:tabs>
          <w:tab w:val="left" w:pos="900"/>
        </w:tabs>
        <w:spacing w:after="0" w:line="240" w:lineRule="auto"/>
        <w:jc w:val="both"/>
      </w:pPr>
      <w:r>
        <w:pict w14:anchorId="625200A6">
          <v:rect id="_x0000_i1075" style="width:0;height:1.5pt" o:hralign="center" o:hrstd="t" o:hr="t" fillcolor="#a0a0a0" stroked="f"/>
        </w:pict>
      </w:r>
    </w:p>
    <w:p w14:paraId="4BCB1582" w14:textId="77777777" w:rsidR="00CD3AA4" w:rsidRDefault="00CD3AA4" w:rsidP="00CD3AA4">
      <w:pPr>
        <w:tabs>
          <w:tab w:val="left" w:pos="900"/>
        </w:tabs>
        <w:spacing w:after="0" w:line="240" w:lineRule="auto"/>
        <w:jc w:val="both"/>
      </w:pPr>
    </w:p>
    <w:p w14:paraId="4904FF82" w14:textId="77777777" w:rsidR="00CD3AA4" w:rsidRPr="005110C9" w:rsidRDefault="00CD3AA4" w:rsidP="00CD3AA4">
      <w:pPr>
        <w:pStyle w:val="Paragraphedeliste"/>
        <w:numPr>
          <w:ilvl w:val="0"/>
          <w:numId w:val="35"/>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In connection with these directions, what are some of the steps that could be taken to develop our action plans (both at the local and federal levels)?</w:t>
      </w:r>
    </w:p>
    <w:p w14:paraId="5FCAEB8D" w14:textId="77777777" w:rsidR="00CD3AA4" w:rsidRDefault="002852E1" w:rsidP="00CD3AA4">
      <w:pPr>
        <w:spacing w:after="0" w:line="240" w:lineRule="auto"/>
      </w:pPr>
      <w:r>
        <w:pict w14:anchorId="7EEFDE2E">
          <v:rect id="_x0000_i1076" style="width:0;height:1.5pt" o:hralign="center" o:hrstd="t" o:hr="t" fillcolor="#a0a0a0" stroked="f"/>
        </w:pict>
      </w:r>
    </w:p>
    <w:p w14:paraId="06BB6B73" w14:textId="77777777" w:rsidR="00CD3AA4" w:rsidRDefault="002852E1" w:rsidP="00CD3AA4">
      <w:pPr>
        <w:spacing w:after="0" w:line="240" w:lineRule="auto"/>
      </w:pPr>
      <w:r>
        <w:pict w14:anchorId="532B90E8">
          <v:rect id="_x0000_i1077" style="width:0;height:1.5pt" o:hralign="center" o:hrstd="t" o:hr="t" fillcolor="#a0a0a0" stroked="f"/>
        </w:pict>
      </w:r>
    </w:p>
    <w:p w14:paraId="5F15CB7B" w14:textId="77777777" w:rsidR="00CD3AA4" w:rsidRDefault="002852E1" w:rsidP="00CD3AA4">
      <w:pPr>
        <w:spacing w:after="0" w:line="240" w:lineRule="auto"/>
      </w:pPr>
      <w:r>
        <w:pict w14:anchorId="4962FA69">
          <v:rect id="_x0000_i1078" style="width:0;height:1.5pt" o:hralign="center" o:hrstd="t" o:hr="t" fillcolor="#a0a0a0" stroked="f"/>
        </w:pict>
      </w:r>
    </w:p>
    <w:p w14:paraId="622C0A12" w14:textId="77777777" w:rsidR="00CD3AA4" w:rsidRDefault="002852E1" w:rsidP="00CD3AA4">
      <w:pPr>
        <w:spacing w:after="0" w:line="240" w:lineRule="auto"/>
      </w:pPr>
      <w:r>
        <w:pict w14:anchorId="752D57B9">
          <v:rect id="_x0000_i1079" style="width:0;height:1.5pt" o:hralign="center" o:hrstd="t" o:hr="t" fillcolor="#a0a0a0" stroked="f"/>
        </w:pict>
      </w:r>
    </w:p>
    <w:p w14:paraId="4E8B2CF4" w14:textId="77777777" w:rsidR="00CD3AA4" w:rsidRDefault="002852E1" w:rsidP="00CD3AA4">
      <w:pPr>
        <w:spacing w:after="0" w:line="240" w:lineRule="auto"/>
      </w:pPr>
      <w:r>
        <w:pict w14:anchorId="678B3C48">
          <v:rect id="_x0000_i1080" style="width:0;height:1.5pt" o:hralign="center" o:hrstd="t" o:hr="t" fillcolor="#a0a0a0" stroked="f"/>
        </w:pict>
      </w:r>
    </w:p>
    <w:p w14:paraId="4C48735E" w14:textId="77777777" w:rsidR="00CD3AA4" w:rsidRDefault="002852E1" w:rsidP="00CD3AA4">
      <w:pPr>
        <w:spacing w:after="0" w:line="240" w:lineRule="auto"/>
      </w:pPr>
      <w:r>
        <w:pict w14:anchorId="63947B88">
          <v:rect id="_x0000_i1081" style="width:0;height:1.5pt" o:hralign="center" o:hrstd="t" o:hr="t" fillcolor="#a0a0a0" stroked="f"/>
        </w:pict>
      </w:r>
    </w:p>
    <w:p w14:paraId="127EB81D" w14:textId="77777777" w:rsidR="00CD3AA4" w:rsidRDefault="002852E1" w:rsidP="00CD3AA4">
      <w:pPr>
        <w:spacing w:after="0" w:line="240" w:lineRule="auto"/>
      </w:pPr>
      <w:r>
        <w:pict w14:anchorId="52540764">
          <v:rect id="_x0000_i1082" style="width:0;height:1.5pt" o:hralign="center" o:hrstd="t" o:hr="t" fillcolor="#a0a0a0" stroked="f"/>
        </w:pict>
      </w:r>
    </w:p>
    <w:p w14:paraId="2269F7A5" w14:textId="77777777" w:rsidR="00CD3AA4" w:rsidRDefault="002852E1" w:rsidP="00CD3AA4">
      <w:pPr>
        <w:spacing w:after="0" w:line="240" w:lineRule="auto"/>
      </w:pPr>
      <w:r>
        <w:pict w14:anchorId="7CAC723F">
          <v:rect id="_x0000_i1083" style="width:0;height:1.5pt" o:hralign="center" o:hrstd="t" o:hr="t" fillcolor="#a0a0a0" stroked="f"/>
        </w:pict>
      </w:r>
    </w:p>
    <w:p w14:paraId="2FC1597C" w14:textId="667A3360" w:rsidR="00253B01" w:rsidRDefault="00253B01" w:rsidP="00CD3AA4">
      <w:pPr>
        <w:tabs>
          <w:tab w:val="left" w:pos="900"/>
        </w:tabs>
        <w:spacing w:after="0" w:line="240" w:lineRule="auto"/>
        <w:ind w:left="360"/>
        <w:jc w:val="both"/>
        <w:rPr>
          <w:rFonts w:ascii="Century Gothic" w:hAnsi="Century Gothic"/>
          <w:b/>
          <w:sz w:val="24"/>
          <w:szCs w:val="24"/>
        </w:rPr>
      </w:pPr>
    </w:p>
    <w:p w14:paraId="758A234A" w14:textId="35E29F9F" w:rsidR="00CD3AA4" w:rsidRDefault="00CD3AA4">
      <w:r>
        <w:br w:type="page"/>
      </w:r>
    </w:p>
    <w:p w14:paraId="2602288E" w14:textId="77777777" w:rsidR="005B570C" w:rsidRPr="002358D2" w:rsidRDefault="00CE6947" w:rsidP="00253B01">
      <w:pPr>
        <w:pStyle w:val="Titre1"/>
        <w:numPr>
          <w:ilvl w:val="0"/>
          <w:numId w:val="27"/>
        </w:numPr>
        <w:spacing w:before="0" w:line="240" w:lineRule="auto"/>
        <w:jc w:val="both"/>
        <w:rPr>
          <w:rFonts w:ascii="Century Gothic" w:hAnsi="Century Gothic"/>
          <w:sz w:val="36"/>
          <w:szCs w:val="36"/>
        </w:rPr>
      </w:pPr>
      <w:r>
        <w:rPr>
          <w:rFonts w:ascii="Century Gothic" w:hAnsi="Century Gothic"/>
          <w:sz w:val="36"/>
          <w:szCs w:val="36"/>
        </w:rPr>
        <w:lastRenderedPageBreak/>
        <w:t>Highlighting</w:t>
      </w:r>
      <w:r w:rsidR="005B570C">
        <w:rPr>
          <w:rFonts w:ascii="Century Gothic" w:hAnsi="Century Gothic"/>
          <w:sz w:val="36"/>
          <w:szCs w:val="36"/>
        </w:rPr>
        <w:t xml:space="preserve"> the diversity of professional school services</w:t>
      </w:r>
    </w:p>
    <w:p w14:paraId="3BDA860F" w14:textId="77777777" w:rsidR="005B570C" w:rsidRPr="00CB1776" w:rsidRDefault="005B570C" w:rsidP="005B570C">
      <w:pPr>
        <w:spacing w:after="0" w:line="240" w:lineRule="auto"/>
        <w:jc w:val="both"/>
        <w:rPr>
          <w:rFonts w:ascii="Century Gothic" w:hAnsi="Century Gothic" w:cs="Andalus"/>
        </w:rPr>
      </w:pPr>
    </w:p>
    <w:p w14:paraId="4955C950"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that the decentralization of budgets to schools and the lack of resources lead to competition between the different job classes;</w:t>
      </w:r>
    </w:p>
    <w:p w14:paraId="7B18D00F"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tendency to favour certain job classes in order to achieve the targets and graduation rates put forth in the success plans; and</w:t>
      </w:r>
    </w:p>
    <w:p w14:paraId="01F2D307"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significant changes announced regarding the future of school boards.</w:t>
      </w:r>
    </w:p>
    <w:p w14:paraId="5B966585" w14:textId="77777777" w:rsidR="002358D2" w:rsidRPr="00F36DB3" w:rsidRDefault="002358D2" w:rsidP="002358D2">
      <w:pPr>
        <w:pStyle w:val="Paragraphedeliste"/>
        <w:spacing w:after="0" w:line="240" w:lineRule="auto"/>
        <w:jc w:val="both"/>
        <w:rPr>
          <w:rFonts w:ascii="Century Gothic" w:hAnsi="Century Gothic" w:cs="Andalus"/>
          <w:i/>
          <w:sz w:val="24"/>
          <w:szCs w:val="24"/>
        </w:rPr>
      </w:pPr>
    </w:p>
    <w:p w14:paraId="33C17F14" w14:textId="17D0B82E" w:rsidR="00AA3539" w:rsidRDefault="005B570C" w:rsidP="00CD3AA4">
      <w:pPr>
        <w:pStyle w:val="Paragraphedeliste"/>
        <w:numPr>
          <w:ilvl w:val="0"/>
          <w:numId w:val="36"/>
        </w:numPr>
        <w:spacing w:after="0" w:line="240" w:lineRule="auto"/>
        <w:jc w:val="both"/>
        <w:rPr>
          <w:rFonts w:ascii="Century Gothic" w:hAnsi="Century Gothic"/>
          <w:b/>
          <w:sz w:val="24"/>
          <w:szCs w:val="24"/>
        </w:rPr>
      </w:pPr>
      <w:r>
        <w:rPr>
          <w:rFonts w:ascii="Century Gothic" w:hAnsi="Century Gothic"/>
          <w:b/>
          <w:sz w:val="24"/>
          <w:szCs w:val="24"/>
        </w:rPr>
        <w:t>T</w:t>
      </w:r>
      <w:r w:rsidR="00CD3AA4">
        <w:rPr>
          <w:rFonts w:ascii="Century Gothic" w:hAnsi="Century Gothic"/>
          <w:b/>
          <w:sz w:val="24"/>
          <w:szCs w:val="24"/>
        </w:rPr>
        <w:t xml:space="preserve">he </w:t>
      </w:r>
      <w:r>
        <w:rPr>
          <w:rFonts w:ascii="Century Gothic" w:hAnsi="Century Gothic"/>
          <w:b/>
          <w:sz w:val="24"/>
          <w:szCs w:val="24"/>
        </w:rPr>
        <w:t xml:space="preserve">FPPE </w:t>
      </w:r>
      <w:r w:rsidR="00CE6947">
        <w:rPr>
          <w:rFonts w:ascii="Century Gothic" w:hAnsi="Century Gothic"/>
          <w:b/>
          <w:sz w:val="24"/>
          <w:szCs w:val="24"/>
        </w:rPr>
        <w:t xml:space="preserve">must </w:t>
      </w:r>
      <w:r>
        <w:rPr>
          <w:rFonts w:ascii="Century Gothic" w:hAnsi="Century Gothic"/>
          <w:b/>
          <w:sz w:val="24"/>
          <w:szCs w:val="24"/>
        </w:rPr>
        <w:t>promote a public professional services model based on:</w:t>
      </w:r>
    </w:p>
    <w:p w14:paraId="2134F1FE" w14:textId="77777777" w:rsidR="00AA3539" w:rsidRDefault="005B570C" w:rsidP="00CD3AA4">
      <w:pPr>
        <w:pStyle w:val="Paragraphedeliste"/>
        <w:numPr>
          <w:ilvl w:val="1"/>
          <w:numId w:val="36"/>
        </w:numPr>
        <w:spacing w:after="0" w:line="240" w:lineRule="auto"/>
        <w:jc w:val="both"/>
        <w:rPr>
          <w:rFonts w:ascii="Century Gothic" w:hAnsi="Century Gothic"/>
          <w:b/>
          <w:sz w:val="24"/>
          <w:szCs w:val="24"/>
        </w:rPr>
      </w:pPr>
      <w:r>
        <w:rPr>
          <w:rFonts w:ascii="Century Gothic" w:hAnsi="Century Gothic"/>
          <w:b/>
          <w:sz w:val="24"/>
          <w:szCs w:val="24"/>
        </w:rPr>
        <w:t>the diversity of job classes and expertise;</w:t>
      </w:r>
    </w:p>
    <w:p w14:paraId="07345AF1" w14:textId="77777777" w:rsidR="00F94399" w:rsidRPr="00F94399" w:rsidRDefault="005B570C" w:rsidP="00CD3AA4">
      <w:pPr>
        <w:pStyle w:val="Paragraphedeliste"/>
        <w:numPr>
          <w:ilvl w:val="1"/>
          <w:numId w:val="36"/>
        </w:numPr>
        <w:spacing w:after="0" w:line="240" w:lineRule="auto"/>
        <w:jc w:val="both"/>
        <w:rPr>
          <w:rFonts w:ascii="Century Gothic" w:hAnsi="Century Gothic"/>
          <w:b/>
          <w:sz w:val="24"/>
          <w:szCs w:val="24"/>
        </w:rPr>
      </w:pPr>
      <w:r>
        <w:rPr>
          <w:rFonts w:ascii="Century Gothic" w:hAnsi="Century Gothic"/>
          <w:b/>
          <w:sz w:val="24"/>
          <w:szCs w:val="24"/>
        </w:rPr>
        <w:t>the development of knowledge specific to the reality of public schools; and</w:t>
      </w:r>
    </w:p>
    <w:p w14:paraId="7E9195D4" w14:textId="77777777" w:rsidR="00F00E83" w:rsidRPr="00F94399" w:rsidRDefault="00A367C9" w:rsidP="00CD3AA4">
      <w:pPr>
        <w:pStyle w:val="Paragraphedeliste"/>
        <w:numPr>
          <w:ilvl w:val="1"/>
          <w:numId w:val="36"/>
        </w:numPr>
        <w:spacing w:after="0" w:line="240" w:lineRule="auto"/>
        <w:jc w:val="both"/>
        <w:rPr>
          <w:rFonts w:ascii="Century Gothic" w:hAnsi="Century Gothic"/>
          <w:b/>
          <w:sz w:val="24"/>
          <w:szCs w:val="24"/>
        </w:rPr>
      </w:pPr>
      <w:r>
        <w:rPr>
          <w:rFonts w:ascii="Century Gothic" w:hAnsi="Century Gothic"/>
          <w:b/>
          <w:sz w:val="24"/>
          <w:szCs w:val="24"/>
        </w:rPr>
        <w:t>participation in the school team, centre team, and educational or administrative services team.</w:t>
      </w:r>
    </w:p>
    <w:p w14:paraId="322DF4C1" w14:textId="77777777" w:rsidR="00046434" w:rsidRPr="00F36DB3" w:rsidRDefault="00046434" w:rsidP="00CD3AA4">
      <w:pPr>
        <w:pStyle w:val="Paragraphedeliste"/>
        <w:numPr>
          <w:ilvl w:val="0"/>
          <w:numId w:val="36"/>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CE6947">
        <w:rPr>
          <w:rFonts w:ascii="Century Gothic" w:hAnsi="Century Gothic"/>
          <w:b/>
          <w:sz w:val="24"/>
          <w:szCs w:val="24"/>
        </w:rPr>
        <w:t xml:space="preserve">must </w:t>
      </w:r>
      <w:r>
        <w:rPr>
          <w:rFonts w:ascii="Century Gothic" w:hAnsi="Century Gothic"/>
          <w:b/>
          <w:sz w:val="24"/>
          <w:szCs w:val="24"/>
        </w:rPr>
        <w:t>monitor and document the evolution of the roles and practices of professional staff.</w:t>
      </w:r>
    </w:p>
    <w:p w14:paraId="28136B01" w14:textId="77777777" w:rsidR="00576214" w:rsidRPr="00F36DB3" w:rsidRDefault="00576214" w:rsidP="002358D2">
      <w:pPr>
        <w:pStyle w:val="Paragraphedeliste"/>
        <w:spacing w:after="0" w:line="240" w:lineRule="auto"/>
        <w:jc w:val="both"/>
        <w:rPr>
          <w:rFonts w:ascii="Century Gothic" w:hAnsi="Century Gothic"/>
          <w:b/>
          <w:sz w:val="24"/>
          <w:szCs w:val="24"/>
        </w:rPr>
      </w:pPr>
    </w:p>
    <w:p w14:paraId="0BFCC581" w14:textId="77777777" w:rsidR="005B570C" w:rsidRPr="00F94399" w:rsidRDefault="005B570C" w:rsidP="00CD3AA4">
      <w:pPr>
        <w:pStyle w:val="Paragraphedeliste"/>
        <w:numPr>
          <w:ilvl w:val="0"/>
          <w:numId w:val="36"/>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CE6947">
        <w:rPr>
          <w:rFonts w:ascii="Century Gothic" w:hAnsi="Century Gothic"/>
          <w:b/>
          <w:sz w:val="24"/>
          <w:szCs w:val="24"/>
        </w:rPr>
        <w:t xml:space="preserve">must </w:t>
      </w:r>
      <w:r>
        <w:rPr>
          <w:rFonts w:ascii="Century Gothic" w:hAnsi="Century Gothic"/>
          <w:b/>
          <w:sz w:val="24"/>
          <w:szCs w:val="24"/>
        </w:rPr>
        <w:t>promote, with school principal and management associations, and then with representatives of the Ministry of Education, spaces for intradisciplinary and interdisciplinary dialogue as well as interprofessional co-development.</w:t>
      </w:r>
    </w:p>
    <w:p w14:paraId="7B31ABEB" w14:textId="77777777" w:rsidR="005B570C" w:rsidRPr="00F36DB3" w:rsidRDefault="005B570C" w:rsidP="002358D2">
      <w:pPr>
        <w:pStyle w:val="Paragraphedeliste"/>
        <w:spacing w:after="0" w:line="240" w:lineRule="auto"/>
        <w:jc w:val="both"/>
        <w:rPr>
          <w:rFonts w:ascii="Century Gothic" w:hAnsi="Century Gothic"/>
          <w:b/>
          <w:sz w:val="24"/>
          <w:szCs w:val="24"/>
        </w:rPr>
      </w:pPr>
    </w:p>
    <w:p w14:paraId="3B9D5035" w14:textId="77777777" w:rsidR="008C6FD3" w:rsidRDefault="00A84739" w:rsidP="00CD3AA4">
      <w:pPr>
        <w:pStyle w:val="Paragraphedeliste"/>
        <w:numPr>
          <w:ilvl w:val="0"/>
          <w:numId w:val="36"/>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CE6947">
        <w:rPr>
          <w:rFonts w:ascii="Century Gothic" w:hAnsi="Century Gothic"/>
          <w:b/>
          <w:sz w:val="24"/>
          <w:szCs w:val="24"/>
        </w:rPr>
        <w:t xml:space="preserve">must </w:t>
      </w:r>
      <w:r>
        <w:rPr>
          <w:rFonts w:ascii="Century Gothic" w:hAnsi="Century Gothic"/>
          <w:b/>
          <w:sz w:val="24"/>
          <w:szCs w:val="24"/>
        </w:rPr>
        <w:t>value the integration of new expertise and emerging professions into the school environment while protecting existing professional services.</w:t>
      </w:r>
    </w:p>
    <w:p w14:paraId="1D1AC238" w14:textId="77777777" w:rsidR="00F00E83" w:rsidRPr="00F00E83" w:rsidRDefault="00F00E83" w:rsidP="00F00E83">
      <w:pPr>
        <w:pStyle w:val="Paragraphedeliste"/>
        <w:rPr>
          <w:rFonts w:ascii="Century Gothic" w:hAnsi="Century Gothic"/>
          <w:b/>
          <w:sz w:val="24"/>
          <w:szCs w:val="24"/>
        </w:rPr>
      </w:pPr>
    </w:p>
    <w:p w14:paraId="2699A454" w14:textId="77777777" w:rsidR="00F00E83" w:rsidRPr="00F94399" w:rsidRDefault="00F00E83" w:rsidP="00CD3AA4">
      <w:pPr>
        <w:pStyle w:val="Paragraphedeliste"/>
        <w:numPr>
          <w:ilvl w:val="0"/>
          <w:numId w:val="36"/>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CE6947">
        <w:rPr>
          <w:rFonts w:ascii="Century Gothic" w:hAnsi="Century Gothic"/>
          <w:b/>
          <w:sz w:val="24"/>
          <w:szCs w:val="24"/>
        </w:rPr>
        <w:t xml:space="preserve">must </w:t>
      </w:r>
      <w:r>
        <w:rPr>
          <w:rFonts w:ascii="Century Gothic" w:hAnsi="Century Gothic"/>
          <w:b/>
          <w:sz w:val="24"/>
          <w:szCs w:val="24"/>
        </w:rPr>
        <w:t>continue promoting the role of education professionals among the general public.</w:t>
      </w:r>
    </w:p>
    <w:p w14:paraId="6F41F704" w14:textId="77777777" w:rsidR="00E21F5F" w:rsidRDefault="00E21F5F" w:rsidP="00E21F5F">
      <w:pPr>
        <w:spacing w:after="0" w:line="240" w:lineRule="auto"/>
        <w:jc w:val="both"/>
        <w:rPr>
          <w:rFonts w:ascii="Century Gothic" w:hAnsi="Century Gothic"/>
          <w:b/>
          <w:sz w:val="24"/>
          <w:szCs w:val="24"/>
        </w:rPr>
      </w:pPr>
    </w:p>
    <w:p w14:paraId="7E5610BE" w14:textId="77777777" w:rsidR="00CD3AA4" w:rsidRDefault="00CD3AA4" w:rsidP="00CD3AA4">
      <w:pPr>
        <w:pStyle w:val="Titre1"/>
        <w:spacing w:before="0" w:line="240" w:lineRule="auto"/>
        <w:rPr>
          <w:rFonts w:ascii="Century Gothic" w:eastAsiaTheme="minorHAnsi" w:hAnsi="Century Gothic" w:cs="Andalus"/>
          <w:bCs w:val="0"/>
          <w:color w:val="auto"/>
        </w:rPr>
      </w:pPr>
      <w:r>
        <w:rPr>
          <w:rFonts w:ascii="Century Gothic" w:hAnsi="Century Gothic"/>
          <w:b w:val="0"/>
          <w:sz w:val="24"/>
          <w:szCs w:val="24"/>
        </w:rPr>
        <w:br w:type="page"/>
      </w:r>
      <w:r>
        <w:rPr>
          <w:rFonts w:ascii="Century Gothic" w:hAnsi="Century Gothic"/>
          <w:bCs w:val="0"/>
          <w:color w:val="auto"/>
        </w:rPr>
        <w:lastRenderedPageBreak/>
        <w:t>Questions:</w:t>
      </w:r>
    </w:p>
    <w:p w14:paraId="46CD457B" w14:textId="77777777" w:rsidR="00CD3AA4" w:rsidRPr="00192C34" w:rsidRDefault="00CD3AA4" w:rsidP="00CD3AA4"/>
    <w:p w14:paraId="4BEF4E48" w14:textId="77777777" w:rsidR="00CD3AA4" w:rsidRPr="00192C34" w:rsidRDefault="00CD3AA4" w:rsidP="00CD3AA4">
      <w:pPr>
        <w:pStyle w:val="Paragraphedeliste"/>
        <w:numPr>
          <w:ilvl w:val="0"/>
          <w:numId w:val="37"/>
        </w:numPr>
        <w:spacing w:after="0" w:line="240" w:lineRule="auto"/>
        <w:jc w:val="both"/>
        <w:rPr>
          <w:rFonts w:ascii="Century Gothic" w:hAnsi="Century Gothic" w:cs="Andalus"/>
          <w:sz w:val="24"/>
          <w:szCs w:val="24"/>
        </w:rPr>
      </w:pPr>
      <w:r>
        <w:rPr>
          <w:rFonts w:ascii="Century Gothic" w:hAnsi="Century Gothic"/>
          <w:sz w:val="24"/>
          <w:szCs w:val="24"/>
        </w:rPr>
        <w:t>Do you feel the issues raised reflect your reality? If so, how?</w:t>
      </w:r>
    </w:p>
    <w:p w14:paraId="369B0EC0" w14:textId="77777777" w:rsidR="00CD3AA4" w:rsidRPr="005110C9" w:rsidRDefault="00CD3AA4" w:rsidP="00CD3AA4">
      <w:pPr>
        <w:pStyle w:val="Paragraphedeliste"/>
        <w:tabs>
          <w:tab w:val="left" w:pos="900"/>
        </w:tabs>
        <w:spacing w:after="0" w:line="240" w:lineRule="auto"/>
        <w:jc w:val="both"/>
        <w:rPr>
          <w:rFonts w:ascii="Century Gothic" w:hAnsi="Century Gothic" w:cs="Andalus"/>
          <w:sz w:val="24"/>
          <w:szCs w:val="24"/>
        </w:rPr>
      </w:pPr>
    </w:p>
    <w:p w14:paraId="7591B97B"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55B5FE50">
          <v:rect id="_x0000_i1084" style="width:0;height:1.5pt" o:hralign="center" o:hrstd="t" o:hr="t" fillcolor="#a0a0a0" stroked="f"/>
        </w:pict>
      </w:r>
    </w:p>
    <w:p w14:paraId="7285ACCD"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41EA34E1">
          <v:rect id="_x0000_i1085" style="width:0;height:1.5pt" o:hralign="center" o:hrstd="t" o:hr="t" fillcolor="#a0a0a0" stroked="f"/>
        </w:pict>
      </w:r>
    </w:p>
    <w:p w14:paraId="0D431DE6"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50FB7234">
          <v:rect id="_x0000_i1086" style="width:0;height:1.5pt" o:hralign="center" o:hrstd="t" o:hr="t" fillcolor="#a0a0a0" stroked="f"/>
        </w:pict>
      </w:r>
    </w:p>
    <w:p w14:paraId="62DEC9E8"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59592642">
          <v:rect id="_x0000_i1087" style="width:0;height:1.5pt" o:hralign="center" o:hrstd="t" o:hr="t" fillcolor="#a0a0a0" stroked="f"/>
        </w:pict>
      </w:r>
    </w:p>
    <w:p w14:paraId="17F4C2D1"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4C1D84FF">
          <v:rect id="_x0000_i1088" style="width:0;height:1.5pt" o:hralign="center" o:hrstd="t" o:hr="t" fillcolor="#a0a0a0" stroked="f"/>
        </w:pict>
      </w:r>
    </w:p>
    <w:p w14:paraId="23E2973B"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23840E5E">
          <v:rect id="_x0000_i1089" style="width:0;height:1.5pt" o:hralign="center" o:hrstd="t" o:hr="t" fillcolor="#a0a0a0" stroked="f"/>
        </w:pict>
      </w:r>
    </w:p>
    <w:p w14:paraId="46D07AF7" w14:textId="77777777" w:rsidR="00CD3AA4" w:rsidRPr="005110C9" w:rsidRDefault="00CD3AA4" w:rsidP="00CD3AA4">
      <w:pPr>
        <w:tabs>
          <w:tab w:val="left" w:pos="900"/>
        </w:tabs>
        <w:spacing w:after="0" w:line="240" w:lineRule="auto"/>
        <w:jc w:val="both"/>
        <w:rPr>
          <w:rFonts w:ascii="Century Gothic" w:hAnsi="Century Gothic" w:cs="Andalus"/>
          <w:sz w:val="24"/>
          <w:szCs w:val="24"/>
        </w:rPr>
      </w:pPr>
    </w:p>
    <w:p w14:paraId="470A28FA" w14:textId="77777777" w:rsidR="00CD3AA4" w:rsidRPr="00192C34" w:rsidRDefault="00CD3AA4" w:rsidP="00CD3AA4">
      <w:pPr>
        <w:pStyle w:val="Paragraphedeliste"/>
        <w:numPr>
          <w:ilvl w:val="0"/>
          <w:numId w:val="37"/>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Do you agree with the proposed directions?</w:t>
      </w:r>
    </w:p>
    <w:p w14:paraId="6BD2D117" w14:textId="77777777" w:rsidR="00CD3AA4" w:rsidRPr="005110C9" w:rsidRDefault="002852E1" w:rsidP="00CD3AA4">
      <w:pPr>
        <w:spacing w:after="0" w:line="240" w:lineRule="auto"/>
        <w:jc w:val="both"/>
        <w:rPr>
          <w:rFonts w:ascii="Century Gothic" w:hAnsi="Century Gothic" w:cs="Andalus"/>
          <w:sz w:val="24"/>
          <w:szCs w:val="24"/>
        </w:rPr>
      </w:pPr>
      <w:r>
        <w:pict w14:anchorId="1C27FCEC">
          <v:rect id="_x0000_i1090" style="width:0;height:1.5pt" o:hralign="center" o:hrstd="t" o:hr="t" fillcolor="#a0a0a0" stroked="f"/>
        </w:pict>
      </w:r>
    </w:p>
    <w:p w14:paraId="11AC4A22" w14:textId="77777777" w:rsidR="00CD3AA4" w:rsidRPr="005110C9" w:rsidRDefault="002852E1" w:rsidP="00CD3AA4">
      <w:pPr>
        <w:spacing w:after="0" w:line="240" w:lineRule="auto"/>
        <w:jc w:val="both"/>
        <w:rPr>
          <w:rFonts w:ascii="Century Gothic" w:hAnsi="Century Gothic" w:cs="Andalus"/>
          <w:sz w:val="24"/>
          <w:szCs w:val="24"/>
        </w:rPr>
      </w:pPr>
      <w:r>
        <w:pict w14:anchorId="451EBC3B">
          <v:rect id="_x0000_i1091" style="width:0;height:1.5pt" o:hralign="center" o:hrstd="t" o:hr="t" fillcolor="#a0a0a0" stroked="f"/>
        </w:pict>
      </w:r>
    </w:p>
    <w:p w14:paraId="19A4A7B0" w14:textId="77777777" w:rsidR="00CD3AA4" w:rsidRPr="005110C9" w:rsidRDefault="002852E1" w:rsidP="00CD3AA4">
      <w:pPr>
        <w:spacing w:after="0" w:line="240" w:lineRule="auto"/>
        <w:jc w:val="both"/>
        <w:rPr>
          <w:rFonts w:ascii="Century Gothic" w:hAnsi="Century Gothic" w:cs="Andalus"/>
          <w:sz w:val="24"/>
          <w:szCs w:val="24"/>
        </w:rPr>
      </w:pPr>
      <w:r>
        <w:pict w14:anchorId="4727FCBF">
          <v:rect id="_x0000_i1092" style="width:0;height:1.5pt" o:hralign="center" o:hrstd="t" o:hr="t" fillcolor="#a0a0a0" stroked="f"/>
        </w:pict>
      </w:r>
    </w:p>
    <w:p w14:paraId="5CC1BA4A" w14:textId="77777777" w:rsidR="00CD3AA4" w:rsidRPr="005110C9" w:rsidRDefault="002852E1" w:rsidP="00CD3AA4">
      <w:pPr>
        <w:spacing w:after="0" w:line="240" w:lineRule="auto"/>
        <w:jc w:val="both"/>
        <w:rPr>
          <w:rFonts w:ascii="Century Gothic" w:hAnsi="Century Gothic" w:cs="Andalus"/>
          <w:sz w:val="24"/>
          <w:szCs w:val="24"/>
        </w:rPr>
      </w:pPr>
      <w:r>
        <w:pict w14:anchorId="64181901">
          <v:rect id="_x0000_i1093" style="width:0;height:1.5pt" o:hralign="center" o:hrstd="t" o:hr="t" fillcolor="#a0a0a0" stroked="f"/>
        </w:pict>
      </w:r>
    </w:p>
    <w:p w14:paraId="0F14A14C" w14:textId="77777777" w:rsidR="00CD3AA4" w:rsidRPr="005110C9" w:rsidRDefault="002852E1" w:rsidP="00CD3AA4">
      <w:pPr>
        <w:spacing w:after="0" w:line="240" w:lineRule="auto"/>
        <w:jc w:val="both"/>
        <w:rPr>
          <w:rFonts w:ascii="Century Gothic" w:hAnsi="Century Gothic" w:cs="Andalus"/>
          <w:sz w:val="24"/>
          <w:szCs w:val="24"/>
        </w:rPr>
      </w:pPr>
      <w:r>
        <w:pict w14:anchorId="0B84319B">
          <v:rect id="_x0000_i1094" style="width:0;height:1.5pt" o:hralign="center" o:hrstd="t" o:hr="t" fillcolor="#a0a0a0" stroked="f"/>
        </w:pict>
      </w:r>
    </w:p>
    <w:p w14:paraId="257C901E" w14:textId="77777777" w:rsidR="00CD3AA4" w:rsidRPr="005110C9" w:rsidRDefault="002852E1" w:rsidP="00CD3AA4">
      <w:pPr>
        <w:spacing w:after="0" w:line="240" w:lineRule="auto"/>
        <w:jc w:val="both"/>
        <w:rPr>
          <w:rFonts w:ascii="Century Gothic" w:hAnsi="Century Gothic" w:cs="Andalus"/>
          <w:sz w:val="24"/>
          <w:szCs w:val="24"/>
        </w:rPr>
      </w:pPr>
      <w:r>
        <w:pict w14:anchorId="696FAC8C">
          <v:rect id="_x0000_i1095" style="width:0;height:1.5pt" o:hralign="center" o:hrstd="t" o:hr="t" fillcolor="#a0a0a0" stroked="f"/>
        </w:pict>
      </w:r>
    </w:p>
    <w:p w14:paraId="36B18885" w14:textId="77777777" w:rsidR="00CD3AA4" w:rsidRPr="005110C9" w:rsidRDefault="002852E1" w:rsidP="00CD3AA4">
      <w:pPr>
        <w:spacing w:after="0" w:line="240" w:lineRule="auto"/>
        <w:jc w:val="both"/>
        <w:rPr>
          <w:rFonts w:ascii="Century Gothic" w:hAnsi="Century Gothic" w:cs="Andalus"/>
          <w:sz w:val="24"/>
          <w:szCs w:val="24"/>
        </w:rPr>
      </w:pPr>
      <w:r>
        <w:pict w14:anchorId="7C3B5B43">
          <v:rect id="_x0000_i1096" style="width:0;height:1.5pt" o:hralign="center" o:hrstd="t" o:hr="t" fillcolor="#a0a0a0" stroked="f"/>
        </w:pict>
      </w:r>
    </w:p>
    <w:p w14:paraId="53CF23F1" w14:textId="77777777" w:rsidR="00CD3AA4" w:rsidRDefault="002852E1" w:rsidP="00CD3AA4">
      <w:pPr>
        <w:spacing w:after="0" w:line="240" w:lineRule="auto"/>
        <w:jc w:val="both"/>
      </w:pPr>
      <w:r>
        <w:pict w14:anchorId="0C290278">
          <v:rect id="_x0000_i1097" style="width:0;height:1.5pt" o:hralign="center" o:hrstd="t" o:hr="t" fillcolor="#a0a0a0" stroked="f"/>
        </w:pict>
      </w:r>
    </w:p>
    <w:p w14:paraId="4CA2B548" w14:textId="77777777" w:rsidR="00CD3AA4" w:rsidRPr="005110C9" w:rsidRDefault="00CD3AA4" w:rsidP="00CD3AA4">
      <w:pPr>
        <w:spacing w:after="0" w:line="240" w:lineRule="auto"/>
        <w:jc w:val="both"/>
        <w:rPr>
          <w:rFonts w:ascii="Century Gothic" w:hAnsi="Century Gothic" w:cs="Andalus"/>
          <w:sz w:val="24"/>
          <w:szCs w:val="24"/>
        </w:rPr>
      </w:pPr>
    </w:p>
    <w:p w14:paraId="1911781B" w14:textId="77777777" w:rsidR="00CD3AA4" w:rsidRPr="00192C34" w:rsidRDefault="00CD3AA4" w:rsidP="00CD3AA4">
      <w:pPr>
        <w:pStyle w:val="Paragraphedeliste"/>
        <w:numPr>
          <w:ilvl w:val="0"/>
          <w:numId w:val="37"/>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Among the proposed directions, which ones do you think should be given priority?</w:t>
      </w:r>
    </w:p>
    <w:p w14:paraId="4E395B54" w14:textId="77777777" w:rsidR="00CD3AA4" w:rsidRDefault="00CD3AA4" w:rsidP="00CD3AA4">
      <w:pPr>
        <w:tabs>
          <w:tab w:val="left" w:pos="900"/>
        </w:tabs>
        <w:spacing w:after="0" w:line="240" w:lineRule="auto"/>
        <w:jc w:val="both"/>
        <w:rPr>
          <w:rFonts w:ascii="Century Gothic" w:hAnsi="Century Gothic" w:cs="Andalus"/>
          <w:sz w:val="24"/>
          <w:szCs w:val="24"/>
        </w:rPr>
      </w:pPr>
    </w:p>
    <w:p w14:paraId="09719636" w14:textId="77777777" w:rsidR="00CD3AA4" w:rsidRDefault="002852E1" w:rsidP="00CD3AA4">
      <w:pPr>
        <w:tabs>
          <w:tab w:val="left" w:pos="900"/>
        </w:tabs>
        <w:spacing w:after="0" w:line="240" w:lineRule="auto"/>
        <w:jc w:val="both"/>
      </w:pPr>
      <w:r>
        <w:pict w14:anchorId="1C506314">
          <v:rect id="_x0000_i1098" style="width:0;height:1.5pt" o:hralign="center" o:hrstd="t" o:hr="t" fillcolor="#a0a0a0" stroked="f"/>
        </w:pict>
      </w:r>
    </w:p>
    <w:p w14:paraId="659C5049" w14:textId="77777777" w:rsidR="00CD3AA4" w:rsidRDefault="002852E1" w:rsidP="00CD3AA4">
      <w:pPr>
        <w:tabs>
          <w:tab w:val="left" w:pos="900"/>
        </w:tabs>
        <w:spacing w:after="0" w:line="240" w:lineRule="auto"/>
        <w:jc w:val="both"/>
      </w:pPr>
      <w:r>
        <w:pict w14:anchorId="52F5B38E">
          <v:rect id="_x0000_i1099" style="width:0;height:1.5pt" o:hralign="center" o:hrstd="t" o:hr="t" fillcolor="#a0a0a0" stroked="f"/>
        </w:pict>
      </w:r>
    </w:p>
    <w:p w14:paraId="38C0E2FA" w14:textId="77777777" w:rsidR="00CD3AA4" w:rsidRDefault="002852E1" w:rsidP="00CD3AA4">
      <w:pPr>
        <w:tabs>
          <w:tab w:val="left" w:pos="900"/>
        </w:tabs>
        <w:spacing w:after="0" w:line="240" w:lineRule="auto"/>
        <w:jc w:val="both"/>
      </w:pPr>
      <w:r>
        <w:pict w14:anchorId="36F63EC1">
          <v:rect id="_x0000_i1100" style="width:0;height:1.5pt" o:hralign="center" o:hrstd="t" o:hr="t" fillcolor="#a0a0a0" stroked="f"/>
        </w:pict>
      </w:r>
    </w:p>
    <w:p w14:paraId="5AD05E38" w14:textId="77777777" w:rsidR="00CD3AA4" w:rsidRDefault="002852E1" w:rsidP="00CD3AA4">
      <w:pPr>
        <w:tabs>
          <w:tab w:val="left" w:pos="900"/>
        </w:tabs>
        <w:spacing w:after="0" w:line="240" w:lineRule="auto"/>
        <w:jc w:val="both"/>
      </w:pPr>
      <w:r>
        <w:pict w14:anchorId="1FD248BC">
          <v:rect id="_x0000_i1101" style="width:0;height:1.5pt" o:hralign="center" o:hrstd="t" o:hr="t" fillcolor="#a0a0a0" stroked="f"/>
        </w:pict>
      </w:r>
    </w:p>
    <w:p w14:paraId="06BB7C8A" w14:textId="77777777" w:rsidR="00CD3AA4" w:rsidRDefault="002852E1" w:rsidP="00CD3AA4">
      <w:pPr>
        <w:tabs>
          <w:tab w:val="left" w:pos="900"/>
        </w:tabs>
        <w:spacing w:after="0" w:line="240" w:lineRule="auto"/>
        <w:jc w:val="both"/>
      </w:pPr>
      <w:r>
        <w:pict w14:anchorId="613D06DF">
          <v:rect id="_x0000_i1102" style="width:0;height:1.5pt" o:hralign="center" o:hrstd="t" o:hr="t" fillcolor="#a0a0a0" stroked="f"/>
        </w:pict>
      </w:r>
    </w:p>
    <w:p w14:paraId="61A566B7" w14:textId="77777777" w:rsidR="00CD3AA4" w:rsidRDefault="002852E1" w:rsidP="00CD3AA4">
      <w:pPr>
        <w:tabs>
          <w:tab w:val="left" w:pos="900"/>
        </w:tabs>
        <w:spacing w:after="0" w:line="240" w:lineRule="auto"/>
        <w:jc w:val="both"/>
      </w:pPr>
      <w:r>
        <w:pict w14:anchorId="7D3D8A26">
          <v:rect id="_x0000_i1103" style="width:0;height:1.5pt" o:hralign="center" o:hrstd="t" o:hr="t" fillcolor="#a0a0a0" stroked="f"/>
        </w:pict>
      </w:r>
    </w:p>
    <w:p w14:paraId="2162573E" w14:textId="77777777" w:rsidR="00CD3AA4" w:rsidRDefault="002852E1" w:rsidP="00CD3AA4">
      <w:pPr>
        <w:tabs>
          <w:tab w:val="left" w:pos="900"/>
        </w:tabs>
        <w:spacing w:after="0" w:line="240" w:lineRule="auto"/>
        <w:jc w:val="both"/>
      </w:pPr>
      <w:r>
        <w:pict w14:anchorId="3CE9DEA6">
          <v:rect id="_x0000_i1104" style="width:0;height:1.5pt" o:hralign="center" o:hrstd="t" o:hr="t" fillcolor="#a0a0a0" stroked="f"/>
        </w:pict>
      </w:r>
    </w:p>
    <w:p w14:paraId="54B9BA6B" w14:textId="77777777" w:rsidR="00CD3AA4" w:rsidRDefault="00CD3AA4" w:rsidP="00CD3AA4">
      <w:pPr>
        <w:tabs>
          <w:tab w:val="left" w:pos="900"/>
        </w:tabs>
        <w:spacing w:after="0" w:line="240" w:lineRule="auto"/>
        <w:jc w:val="both"/>
      </w:pPr>
    </w:p>
    <w:p w14:paraId="74316CFD" w14:textId="77777777" w:rsidR="00CD3AA4" w:rsidRPr="005110C9" w:rsidRDefault="00CD3AA4" w:rsidP="00CD3AA4">
      <w:pPr>
        <w:pStyle w:val="Paragraphedeliste"/>
        <w:numPr>
          <w:ilvl w:val="0"/>
          <w:numId w:val="37"/>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In connection with these directions, what are some of the steps that could be taken to develop our action plans (both at the local and federal levels)?</w:t>
      </w:r>
    </w:p>
    <w:p w14:paraId="272F291D" w14:textId="77777777" w:rsidR="00CD3AA4" w:rsidRDefault="002852E1" w:rsidP="00CD3AA4">
      <w:pPr>
        <w:spacing w:after="0" w:line="240" w:lineRule="auto"/>
      </w:pPr>
      <w:r>
        <w:pict w14:anchorId="730F501B">
          <v:rect id="_x0000_i1105" style="width:0;height:1.5pt" o:hralign="center" o:hrstd="t" o:hr="t" fillcolor="#a0a0a0" stroked="f"/>
        </w:pict>
      </w:r>
    </w:p>
    <w:p w14:paraId="5748F31C" w14:textId="77777777" w:rsidR="00CD3AA4" w:rsidRDefault="002852E1" w:rsidP="00CD3AA4">
      <w:pPr>
        <w:spacing w:after="0" w:line="240" w:lineRule="auto"/>
      </w:pPr>
      <w:r>
        <w:pict w14:anchorId="2D8118CA">
          <v:rect id="_x0000_i1106" style="width:0;height:1.5pt" o:hralign="center" o:hrstd="t" o:hr="t" fillcolor="#a0a0a0" stroked="f"/>
        </w:pict>
      </w:r>
    </w:p>
    <w:p w14:paraId="24A34E24" w14:textId="77777777" w:rsidR="00CD3AA4" w:rsidRDefault="002852E1" w:rsidP="00CD3AA4">
      <w:pPr>
        <w:spacing w:after="0" w:line="240" w:lineRule="auto"/>
      </w:pPr>
      <w:r>
        <w:pict w14:anchorId="4CA0D652">
          <v:rect id="_x0000_i1107" style="width:0;height:1.5pt" o:hralign="center" o:hrstd="t" o:hr="t" fillcolor="#a0a0a0" stroked="f"/>
        </w:pict>
      </w:r>
    </w:p>
    <w:p w14:paraId="27F9942B" w14:textId="77777777" w:rsidR="00CD3AA4" w:rsidRDefault="002852E1" w:rsidP="00CD3AA4">
      <w:pPr>
        <w:spacing w:after="0" w:line="240" w:lineRule="auto"/>
      </w:pPr>
      <w:r>
        <w:pict w14:anchorId="514AF8EE">
          <v:rect id="_x0000_i1108" style="width:0;height:1.5pt" o:hralign="center" o:hrstd="t" o:hr="t" fillcolor="#a0a0a0" stroked="f"/>
        </w:pict>
      </w:r>
    </w:p>
    <w:p w14:paraId="2CB60E56" w14:textId="77777777" w:rsidR="00CD3AA4" w:rsidRDefault="002852E1" w:rsidP="00CD3AA4">
      <w:pPr>
        <w:spacing w:after="0" w:line="240" w:lineRule="auto"/>
      </w:pPr>
      <w:r>
        <w:pict w14:anchorId="443CA6F1">
          <v:rect id="_x0000_i1109" style="width:0;height:1.5pt" o:hralign="center" o:hrstd="t" o:hr="t" fillcolor="#a0a0a0" stroked="f"/>
        </w:pict>
      </w:r>
    </w:p>
    <w:p w14:paraId="5F50D57A" w14:textId="77777777" w:rsidR="00CD3AA4" w:rsidRDefault="002852E1" w:rsidP="00CD3AA4">
      <w:pPr>
        <w:spacing w:after="0" w:line="240" w:lineRule="auto"/>
      </w:pPr>
      <w:r>
        <w:pict w14:anchorId="65DD3547">
          <v:rect id="_x0000_i1110" style="width:0;height:1.5pt" o:hralign="center" o:hrstd="t" o:hr="t" fillcolor="#a0a0a0" stroked="f"/>
        </w:pict>
      </w:r>
    </w:p>
    <w:p w14:paraId="3B1A9A2A" w14:textId="77777777" w:rsidR="00CD3AA4" w:rsidRDefault="002852E1" w:rsidP="00CD3AA4">
      <w:pPr>
        <w:spacing w:after="0" w:line="240" w:lineRule="auto"/>
      </w:pPr>
      <w:r>
        <w:pict w14:anchorId="7251DACD">
          <v:rect id="_x0000_i1111" style="width:0;height:1.5pt" o:hralign="center" o:hrstd="t" o:hr="t" fillcolor="#a0a0a0" stroked="f"/>
        </w:pict>
      </w:r>
    </w:p>
    <w:p w14:paraId="069905DE" w14:textId="77777777" w:rsidR="00CD3AA4" w:rsidRDefault="002852E1" w:rsidP="00CD3AA4">
      <w:pPr>
        <w:spacing w:after="0" w:line="240" w:lineRule="auto"/>
      </w:pPr>
      <w:r>
        <w:pict w14:anchorId="4943EDE6">
          <v:rect id="_x0000_i1112" style="width:0;height:1.5pt" o:hralign="center" o:hrstd="t" o:hr="t" fillcolor="#a0a0a0" stroked="f"/>
        </w:pict>
      </w:r>
    </w:p>
    <w:p w14:paraId="50AE3FC0" w14:textId="6EB9BA3D" w:rsidR="00CD3AA4" w:rsidRDefault="00CD3AA4" w:rsidP="00CD3AA4">
      <w:pPr>
        <w:rPr>
          <w:rFonts w:ascii="Century Gothic" w:hAnsi="Century Gothic"/>
          <w:b/>
          <w:sz w:val="24"/>
          <w:szCs w:val="24"/>
        </w:rPr>
      </w:pPr>
      <w:r>
        <w:rPr>
          <w:rFonts w:ascii="Century Gothic" w:hAnsi="Century Gothic"/>
          <w:b/>
          <w:sz w:val="24"/>
          <w:szCs w:val="24"/>
        </w:rPr>
        <w:br w:type="page"/>
      </w:r>
    </w:p>
    <w:p w14:paraId="25CFA549" w14:textId="77777777" w:rsidR="005B570C" w:rsidRPr="00F36DB3" w:rsidRDefault="009D688E" w:rsidP="00253B01">
      <w:pPr>
        <w:pStyle w:val="Titre1"/>
        <w:numPr>
          <w:ilvl w:val="0"/>
          <w:numId w:val="27"/>
        </w:numPr>
        <w:spacing w:before="0" w:line="240" w:lineRule="auto"/>
        <w:jc w:val="both"/>
        <w:rPr>
          <w:rFonts w:ascii="Century Gothic" w:hAnsi="Century Gothic"/>
          <w:sz w:val="36"/>
          <w:szCs w:val="36"/>
        </w:rPr>
      </w:pPr>
      <w:r>
        <w:rPr>
          <w:rFonts w:ascii="Century Gothic" w:hAnsi="Century Gothic"/>
          <w:sz w:val="36"/>
          <w:szCs w:val="36"/>
        </w:rPr>
        <w:lastRenderedPageBreak/>
        <w:t>Promot</w:t>
      </w:r>
      <w:r w:rsidR="00CE6947">
        <w:rPr>
          <w:rFonts w:ascii="Century Gothic" w:hAnsi="Century Gothic"/>
          <w:sz w:val="36"/>
          <w:szCs w:val="36"/>
        </w:rPr>
        <w:t>ing</w:t>
      </w:r>
      <w:r>
        <w:rPr>
          <w:rFonts w:ascii="Century Gothic" w:hAnsi="Century Gothic"/>
          <w:sz w:val="36"/>
          <w:szCs w:val="36"/>
        </w:rPr>
        <w:t xml:space="preserve"> union involvement and support the next generation</w:t>
      </w:r>
    </w:p>
    <w:p w14:paraId="2A04BA50" w14:textId="77777777" w:rsidR="005B570C" w:rsidRPr="00F36DB3" w:rsidRDefault="005B570C" w:rsidP="005B570C">
      <w:pPr>
        <w:spacing w:after="0" w:line="240" w:lineRule="auto"/>
        <w:rPr>
          <w:rFonts w:ascii="Century Gothic" w:hAnsi="Century Gothic"/>
          <w:sz w:val="24"/>
          <w:szCs w:val="24"/>
        </w:rPr>
      </w:pPr>
    </w:p>
    <w:p w14:paraId="126C4BE8"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significant increase in the number of new union delegates in affiliated unions as well as the increasing needs for training and coaching;</w:t>
      </w:r>
    </w:p>
    <w:p w14:paraId="5FA8C9A3"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complexity of the union representative’s role with school boards;</w:t>
      </w:r>
    </w:p>
    <w:p w14:paraId="694C618E" w14:textId="77777777" w:rsidR="003643DD" w:rsidRPr="00F36DB3" w:rsidRDefault="003643DD"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 xml:space="preserve">Considering that </w:t>
      </w:r>
      <w:proofErr w:type="gramStart"/>
      <w:r>
        <w:rPr>
          <w:rFonts w:ascii="Century Gothic" w:hAnsi="Century Gothic"/>
          <w:i/>
          <w:sz w:val="24"/>
          <w:szCs w:val="24"/>
        </w:rPr>
        <w:t>the majority of</w:t>
      </w:r>
      <w:proofErr w:type="gramEnd"/>
      <w:r>
        <w:rPr>
          <w:rFonts w:ascii="Century Gothic" w:hAnsi="Century Gothic"/>
          <w:i/>
          <w:sz w:val="24"/>
          <w:szCs w:val="24"/>
        </w:rPr>
        <w:t xml:space="preserve"> new delegates are young women;</w:t>
      </w:r>
    </w:p>
    <w:p w14:paraId="324781A4" w14:textId="77777777" w:rsidR="00C403CE" w:rsidRPr="00F36DB3" w:rsidRDefault="00C403CE"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that the new delegates who are taking on union responsibilities are the union leaders of tomorrow; and</w:t>
      </w:r>
    </w:p>
    <w:p w14:paraId="7C45507C" w14:textId="77777777" w:rsidR="009977BC" w:rsidRPr="00F36DB3" w:rsidRDefault="009977BC"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willingness of the FPPE to allow unions to be part of one of CSQ’s networks.</w:t>
      </w:r>
    </w:p>
    <w:p w14:paraId="0A2D9212" w14:textId="77777777" w:rsidR="005B570C" w:rsidRPr="00F36DB3" w:rsidRDefault="005B570C" w:rsidP="005B570C">
      <w:pPr>
        <w:spacing w:after="0" w:line="240" w:lineRule="auto"/>
        <w:jc w:val="both"/>
        <w:rPr>
          <w:rFonts w:ascii="Century Gothic" w:hAnsi="Century Gothic" w:cs="Andalus"/>
          <w:sz w:val="24"/>
          <w:szCs w:val="24"/>
        </w:rPr>
      </w:pPr>
    </w:p>
    <w:p w14:paraId="11497B1B" w14:textId="77777777" w:rsidR="00DD38F1" w:rsidRPr="00F36DB3" w:rsidRDefault="005B570C" w:rsidP="00CD3AA4">
      <w:pPr>
        <w:pStyle w:val="Paragraphedeliste"/>
        <w:numPr>
          <w:ilvl w:val="0"/>
          <w:numId w:val="38"/>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CE6947">
        <w:rPr>
          <w:rFonts w:ascii="Century Gothic" w:hAnsi="Century Gothic"/>
          <w:b/>
          <w:sz w:val="24"/>
          <w:szCs w:val="24"/>
        </w:rPr>
        <w:t xml:space="preserve">must </w:t>
      </w:r>
      <w:r>
        <w:rPr>
          <w:rFonts w:ascii="Century Gothic" w:hAnsi="Century Gothic"/>
          <w:b/>
          <w:sz w:val="24"/>
          <w:szCs w:val="24"/>
        </w:rPr>
        <w:t>continue, diversify, and intensify its support of emerging union leaders.</w:t>
      </w:r>
    </w:p>
    <w:p w14:paraId="4B0487FC" w14:textId="77777777" w:rsidR="007D0A6A" w:rsidRPr="00F36DB3" w:rsidRDefault="007D0A6A" w:rsidP="002640EE">
      <w:pPr>
        <w:pStyle w:val="Paragraphedeliste"/>
        <w:spacing w:after="0" w:line="240" w:lineRule="auto"/>
        <w:jc w:val="both"/>
        <w:rPr>
          <w:rFonts w:ascii="Century Gothic" w:hAnsi="Century Gothic"/>
          <w:b/>
          <w:sz w:val="24"/>
          <w:szCs w:val="24"/>
        </w:rPr>
      </w:pPr>
    </w:p>
    <w:p w14:paraId="07E1ABD6" w14:textId="77777777" w:rsidR="00687B42" w:rsidRPr="00F36DB3" w:rsidRDefault="005C17E6" w:rsidP="00CD3AA4">
      <w:pPr>
        <w:pStyle w:val="Paragraphedeliste"/>
        <w:numPr>
          <w:ilvl w:val="0"/>
          <w:numId w:val="38"/>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5C4FAF">
        <w:rPr>
          <w:rFonts w:ascii="Century Gothic" w:hAnsi="Century Gothic"/>
          <w:b/>
          <w:sz w:val="24"/>
          <w:szCs w:val="24"/>
        </w:rPr>
        <w:t xml:space="preserve">must </w:t>
      </w:r>
      <w:r>
        <w:rPr>
          <w:rFonts w:ascii="Century Gothic" w:hAnsi="Century Gothic"/>
          <w:b/>
          <w:sz w:val="24"/>
          <w:szCs w:val="24"/>
        </w:rPr>
        <w:t>encourage union participation in CSQ’s networks through financial contribution.</w:t>
      </w:r>
    </w:p>
    <w:p w14:paraId="7789E9AF" w14:textId="77777777" w:rsidR="00320846" w:rsidRPr="00F36DB3" w:rsidRDefault="00320846" w:rsidP="005B570C">
      <w:pPr>
        <w:spacing w:after="0" w:line="240" w:lineRule="auto"/>
        <w:jc w:val="both"/>
        <w:rPr>
          <w:rFonts w:ascii="Andalus" w:hAnsi="Andalus" w:cs="Andalus"/>
          <w:sz w:val="24"/>
          <w:szCs w:val="24"/>
        </w:rPr>
      </w:pPr>
    </w:p>
    <w:p w14:paraId="00D6E094" w14:textId="77777777" w:rsidR="005B570C" w:rsidRPr="00F36DB3" w:rsidRDefault="0033360D"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desire to comply with the FPPE’s translation policy;</w:t>
      </w:r>
    </w:p>
    <w:p w14:paraId="4E7246EF"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regional and cultural diversity;</w:t>
      </w:r>
    </w:p>
    <w:p w14:paraId="11182F5F" w14:textId="77777777" w:rsidR="005B570C" w:rsidRPr="00F36DB3" w:rsidRDefault="00DE41BD"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issues specific to VT and AE; and</w:t>
      </w:r>
    </w:p>
    <w:p w14:paraId="67DE07B5" w14:textId="77777777" w:rsidR="005B570C" w:rsidRPr="00F36DB3" w:rsidRDefault="00DE41BD" w:rsidP="002640EE">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i/>
          <w:sz w:val="24"/>
          <w:szCs w:val="24"/>
        </w:rPr>
        <w:t>Considering the issues specific to administrative services staff.</w:t>
      </w:r>
    </w:p>
    <w:p w14:paraId="4BDA8D6F" w14:textId="77777777" w:rsidR="002640EE" w:rsidRPr="00F36DB3" w:rsidRDefault="002640EE" w:rsidP="002640EE">
      <w:pPr>
        <w:pStyle w:val="Paragraphedeliste"/>
        <w:spacing w:after="0" w:line="240" w:lineRule="auto"/>
        <w:jc w:val="both"/>
        <w:rPr>
          <w:rFonts w:ascii="Century Gothic" w:hAnsi="Century Gothic" w:cs="Andalus"/>
          <w:i/>
          <w:sz w:val="24"/>
          <w:szCs w:val="24"/>
        </w:rPr>
      </w:pPr>
    </w:p>
    <w:p w14:paraId="1A70BDA2" w14:textId="77777777" w:rsidR="00943D33" w:rsidRPr="00F36DB3" w:rsidRDefault="005B570C" w:rsidP="00CD3AA4">
      <w:pPr>
        <w:pStyle w:val="Paragraphedeliste"/>
        <w:numPr>
          <w:ilvl w:val="0"/>
          <w:numId w:val="38"/>
        </w:numPr>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5C4FAF">
        <w:rPr>
          <w:rFonts w:ascii="Century Gothic" w:hAnsi="Century Gothic"/>
          <w:b/>
          <w:sz w:val="24"/>
          <w:szCs w:val="24"/>
        </w:rPr>
        <w:t xml:space="preserve">must </w:t>
      </w:r>
      <w:r>
        <w:rPr>
          <w:rFonts w:ascii="Century Gothic" w:hAnsi="Century Gothic"/>
          <w:b/>
          <w:sz w:val="24"/>
          <w:szCs w:val="24"/>
        </w:rPr>
        <w:t>continue its efforts to ensure that the training and materials it produces reflect the diversity of realities experienced by our members.</w:t>
      </w:r>
    </w:p>
    <w:p w14:paraId="7227AF50" w14:textId="77777777" w:rsidR="00943D33" w:rsidRPr="002640EE" w:rsidRDefault="00943D33" w:rsidP="002640EE">
      <w:pPr>
        <w:pStyle w:val="Paragraphedeliste"/>
        <w:spacing w:after="0" w:line="240" w:lineRule="auto"/>
        <w:jc w:val="both"/>
        <w:rPr>
          <w:rFonts w:ascii="Century Gothic" w:hAnsi="Century Gothic"/>
          <w:b/>
          <w:sz w:val="28"/>
          <w:szCs w:val="28"/>
        </w:rPr>
      </w:pPr>
    </w:p>
    <w:p w14:paraId="777D8A7E" w14:textId="1225547D" w:rsidR="00E21F5F" w:rsidRDefault="005B570C" w:rsidP="00CD3AA4">
      <w:pPr>
        <w:pStyle w:val="Paragraphedeliste"/>
        <w:numPr>
          <w:ilvl w:val="0"/>
          <w:numId w:val="38"/>
        </w:numPr>
        <w:tabs>
          <w:tab w:val="left" w:pos="360"/>
          <w:tab w:val="left" w:pos="720"/>
          <w:tab w:val="left" w:pos="810"/>
        </w:tabs>
        <w:spacing w:after="0" w:line="240" w:lineRule="auto"/>
        <w:jc w:val="both"/>
        <w:rPr>
          <w:rFonts w:ascii="Century Gothic" w:hAnsi="Century Gothic"/>
          <w:b/>
          <w:sz w:val="24"/>
          <w:szCs w:val="24"/>
        </w:rPr>
      </w:pPr>
      <w:r>
        <w:rPr>
          <w:rFonts w:ascii="Century Gothic" w:hAnsi="Century Gothic"/>
          <w:b/>
          <w:sz w:val="24"/>
          <w:szCs w:val="24"/>
        </w:rPr>
        <w:t xml:space="preserve">The FPPE </w:t>
      </w:r>
      <w:r w:rsidR="005C4FAF">
        <w:rPr>
          <w:rFonts w:ascii="Century Gothic" w:hAnsi="Century Gothic"/>
          <w:b/>
          <w:sz w:val="24"/>
          <w:szCs w:val="24"/>
        </w:rPr>
        <w:t xml:space="preserve">must </w:t>
      </w:r>
      <w:r>
        <w:rPr>
          <w:rFonts w:ascii="Century Gothic" w:hAnsi="Century Gothic"/>
          <w:b/>
          <w:sz w:val="24"/>
          <w:szCs w:val="24"/>
        </w:rPr>
        <w:t>promote a positive and dynamic image of union activities in its internal and external communications in order to generate interest and increase membership.</w:t>
      </w:r>
    </w:p>
    <w:p w14:paraId="18B9D1BA" w14:textId="77777777" w:rsidR="00CD3AA4" w:rsidRPr="00CD3AA4" w:rsidRDefault="00CD3AA4" w:rsidP="00CD3AA4">
      <w:pPr>
        <w:pStyle w:val="Paragraphedeliste"/>
        <w:rPr>
          <w:rFonts w:ascii="Century Gothic" w:hAnsi="Century Gothic"/>
          <w:b/>
          <w:sz w:val="24"/>
          <w:szCs w:val="24"/>
        </w:rPr>
      </w:pPr>
    </w:p>
    <w:p w14:paraId="3D26E8B2" w14:textId="4F42497C" w:rsidR="00CD3AA4" w:rsidRDefault="00CD3AA4">
      <w:pPr>
        <w:rPr>
          <w:rFonts w:ascii="Century Gothic" w:hAnsi="Century Gothic"/>
          <w:b/>
          <w:sz w:val="24"/>
          <w:szCs w:val="24"/>
        </w:rPr>
      </w:pPr>
      <w:r>
        <w:rPr>
          <w:rFonts w:ascii="Century Gothic" w:hAnsi="Century Gothic"/>
          <w:b/>
          <w:sz w:val="24"/>
          <w:szCs w:val="24"/>
        </w:rPr>
        <w:br w:type="page"/>
      </w:r>
    </w:p>
    <w:p w14:paraId="7DD053C0" w14:textId="77777777" w:rsidR="00CD3AA4" w:rsidRDefault="00CD3AA4" w:rsidP="00CD3AA4">
      <w:pPr>
        <w:pStyle w:val="Titre1"/>
        <w:spacing w:before="0" w:line="240" w:lineRule="auto"/>
        <w:rPr>
          <w:rFonts w:ascii="Century Gothic" w:eastAsiaTheme="minorHAnsi" w:hAnsi="Century Gothic" w:cs="Andalus"/>
          <w:bCs w:val="0"/>
          <w:color w:val="auto"/>
        </w:rPr>
      </w:pPr>
      <w:r>
        <w:rPr>
          <w:rFonts w:ascii="Century Gothic" w:hAnsi="Century Gothic"/>
          <w:bCs w:val="0"/>
          <w:color w:val="auto"/>
        </w:rPr>
        <w:lastRenderedPageBreak/>
        <w:t>Questions:</w:t>
      </w:r>
    </w:p>
    <w:p w14:paraId="3C29E576" w14:textId="77777777" w:rsidR="00CD3AA4" w:rsidRPr="00192C34" w:rsidRDefault="00CD3AA4" w:rsidP="00CD3AA4"/>
    <w:p w14:paraId="2E54AB52" w14:textId="77777777" w:rsidR="00CD3AA4" w:rsidRPr="00192C34" w:rsidRDefault="00CD3AA4" w:rsidP="00CD3AA4">
      <w:pPr>
        <w:pStyle w:val="Paragraphedeliste"/>
        <w:numPr>
          <w:ilvl w:val="0"/>
          <w:numId w:val="39"/>
        </w:numPr>
        <w:spacing w:after="0" w:line="240" w:lineRule="auto"/>
        <w:jc w:val="both"/>
        <w:rPr>
          <w:rFonts w:ascii="Century Gothic" w:hAnsi="Century Gothic" w:cs="Andalus"/>
          <w:sz w:val="24"/>
          <w:szCs w:val="24"/>
        </w:rPr>
      </w:pPr>
      <w:r>
        <w:rPr>
          <w:rFonts w:ascii="Century Gothic" w:hAnsi="Century Gothic"/>
          <w:sz w:val="24"/>
          <w:szCs w:val="24"/>
        </w:rPr>
        <w:t>Do you feel the issues raised reflect your reality? If so, how?</w:t>
      </w:r>
    </w:p>
    <w:p w14:paraId="013D3F43" w14:textId="77777777" w:rsidR="00CD3AA4" w:rsidRPr="005110C9" w:rsidRDefault="00CD3AA4" w:rsidP="00CD3AA4">
      <w:pPr>
        <w:pStyle w:val="Paragraphedeliste"/>
        <w:tabs>
          <w:tab w:val="left" w:pos="900"/>
        </w:tabs>
        <w:spacing w:after="0" w:line="240" w:lineRule="auto"/>
        <w:jc w:val="both"/>
        <w:rPr>
          <w:rFonts w:ascii="Century Gothic" w:hAnsi="Century Gothic" w:cs="Andalus"/>
          <w:sz w:val="24"/>
          <w:szCs w:val="24"/>
        </w:rPr>
      </w:pPr>
    </w:p>
    <w:p w14:paraId="25B091FB"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429614DC">
          <v:rect id="_x0000_i1113" style="width:0;height:1.5pt" o:hralign="center" o:hrstd="t" o:hr="t" fillcolor="#a0a0a0" stroked="f"/>
        </w:pict>
      </w:r>
    </w:p>
    <w:p w14:paraId="01DD1D36"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12AB1A1C">
          <v:rect id="_x0000_i1114" style="width:0;height:1.5pt" o:hralign="center" o:hrstd="t" o:hr="t" fillcolor="#a0a0a0" stroked="f"/>
        </w:pict>
      </w:r>
    </w:p>
    <w:p w14:paraId="1AB64320"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49156403">
          <v:rect id="_x0000_i1115" style="width:0;height:1.5pt" o:hralign="center" o:hrstd="t" o:hr="t" fillcolor="#a0a0a0" stroked="f"/>
        </w:pict>
      </w:r>
    </w:p>
    <w:p w14:paraId="5D39DBAF"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54AA97A3">
          <v:rect id="_x0000_i1116" style="width:0;height:1.5pt" o:hralign="center" o:hrstd="t" o:hr="t" fillcolor="#a0a0a0" stroked="f"/>
        </w:pict>
      </w:r>
    </w:p>
    <w:p w14:paraId="0FADB27D"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2F882C2C">
          <v:rect id="_x0000_i1117" style="width:0;height:1.5pt" o:hralign="center" o:hrstd="t" o:hr="t" fillcolor="#a0a0a0" stroked="f"/>
        </w:pict>
      </w:r>
    </w:p>
    <w:p w14:paraId="15A52268" w14:textId="77777777" w:rsidR="00CD3AA4" w:rsidRPr="005110C9" w:rsidRDefault="002852E1" w:rsidP="00CD3AA4">
      <w:pPr>
        <w:tabs>
          <w:tab w:val="left" w:pos="900"/>
        </w:tabs>
        <w:spacing w:after="0" w:line="240" w:lineRule="auto"/>
        <w:jc w:val="both"/>
        <w:rPr>
          <w:rFonts w:ascii="Century Gothic" w:hAnsi="Century Gothic" w:cs="Andalus"/>
          <w:sz w:val="24"/>
          <w:szCs w:val="24"/>
        </w:rPr>
      </w:pPr>
      <w:r>
        <w:pict w14:anchorId="1613534D">
          <v:rect id="_x0000_i1118" style="width:0;height:1.5pt" o:hralign="center" o:hrstd="t" o:hr="t" fillcolor="#a0a0a0" stroked="f"/>
        </w:pict>
      </w:r>
    </w:p>
    <w:p w14:paraId="7B259DB6" w14:textId="77777777" w:rsidR="00CD3AA4" w:rsidRPr="005110C9" w:rsidRDefault="00CD3AA4" w:rsidP="00CD3AA4">
      <w:pPr>
        <w:tabs>
          <w:tab w:val="left" w:pos="900"/>
        </w:tabs>
        <w:spacing w:after="0" w:line="240" w:lineRule="auto"/>
        <w:jc w:val="both"/>
        <w:rPr>
          <w:rFonts w:ascii="Century Gothic" w:hAnsi="Century Gothic" w:cs="Andalus"/>
          <w:sz w:val="24"/>
          <w:szCs w:val="24"/>
        </w:rPr>
      </w:pPr>
    </w:p>
    <w:p w14:paraId="6D203637" w14:textId="77777777" w:rsidR="00CD3AA4" w:rsidRPr="00192C34" w:rsidRDefault="00CD3AA4" w:rsidP="00CD3AA4">
      <w:pPr>
        <w:pStyle w:val="Paragraphedeliste"/>
        <w:numPr>
          <w:ilvl w:val="0"/>
          <w:numId w:val="39"/>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Do you agree with the proposed directions?</w:t>
      </w:r>
    </w:p>
    <w:p w14:paraId="07CCD9CA" w14:textId="77777777" w:rsidR="00CD3AA4" w:rsidRPr="005110C9" w:rsidRDefault="002852E1" w:rsidP="00CD3AA4">
      <w:pPr>
        <w:spacing w:after="0" w:line="240" w:lineRule="auto"/>
        <w:jc w:val="both"/>
        <w:rPr>
          <w:rFonts w:ascii="Century Gothic" w:hAnsi="Century Gothic" w:cs="Andalus"/>
          <w:sz w:val="24"/>
          <w:szCs w:val="24"/>
        </w:rPr>
      </w:pPr>
      <w:r>
        <w:pict w14:anchorId="7E6F771A">
          <v:rect id="_x0000_i1119" style="width:0;height:1.5pt" o:hralign="center" o:hrstd="t" o:hr="t" fillcolor="#a0a0a0" stroked="f"/>
        </w:pict>
      </w:r>
    </w:p>
    <w:p w14:paraId="58CBCCF5" w14:textId="77777777" w:rsidR="00CD3AA4" w:rsidRPr="005110C9" w:rsidRDefault="002852E1" w:rsidP="00CD3AA4">
      <w:pPr>
        <w:spacing w:after="0" w:line="240" w:lineRule="auto"/>
        <w:jc w:val="both"/>
        <w:rPr>
          <w:rFonts w:ascii="Century Gothic" w:hAnsi="Century Gothic" w:cs="Andalus"/>
          <w:sz w:val="24"/>
          <w:szCs w:val="24"/>
        </w:rPr>
      </w:pPr>
      <w:r>
        <w:pict w14:anchorId="15392140">
          <v:rect id="_x0000_i1120" style="width:0;height:1.5pt" o:hralign="center" o:hrstd="t" o:hr="t" fillcolor="#a0a0a0" stroked="f"/>
        </w:pict>
      </w:r>
    </w:p>
    <w:p w14:paraId="1D82C426" w14:textId="77777777" w:rsidR="00CD3AA4" w:rsidRPr="005110C9" w:rsidRDefault="002852E1" w:rsidP="00CD3AA4">
      <w:pPr>
        <w:spacing w:after="0" w:line="240" w:lineRule="auto"/>
        <w:jc w:val="both"/>
        <w:rPr>
          <w:rFonts w:ascii="Century Gothic" w:hAnsi="Century Gothic" w:cs="Andalus"/>
          <w:sz w:val="24"/>
          <w:szCs w:val="24"/>
        </w:rPr>
      </w:pPr>
      <w:r>
        <w:pict w14:anchorId="4BBD5104">
          <v:rect id="_x0000_i1121" style="width:0;height:1.5pt" o:hralign="center" o:hrstd="t" o:hr="t" fillcolor="#a0a0a0" stroked="f"/>
        </w:pict>
      </w:r>
    </w:p>
    <w:p w14:paraId="3CABA3EC" w14:textId="77777777" w:rsidR="00CD3AA4" w:rsidRPr="005110C9" w:rsidRDefault="002852E1" w:rsidP="00CD3AA4">
      <w:pPr>
        <w:spacing w:after="0" w:line="240" w:lineRule="auto"/>
        <w:jc w:val="both"/>
        <w:rPr>
          <w:rFonts w:ascii="Century Gothic" w:hAnsi="Century Gothic" w:cs="Andalus"/>
          <w:sz w:val="24"/>
          <w:szCs w:val="24"/>
        </w:rPr>
      </w:pPr>
      <w:r>
        <w:pict w14:anchorId="38D9EC35">
          <v:rect id="_x0000_i1122" style="width:0;height:1.5pt" o:hralign="center" o:hrstd="t" o:hr="t" fillcolor="#a0a0a0" stroked="f"/>
        </w:pict>
      </w:r>
    </w:p>
    <w:p w14:paraId="1FBC5E77" w14:textId="77777777" w:rsidR="00CD3AA4" w:rsidRPr="005110C9" w:rsidRDefault="002852E1" w:rsidP="00CD3AA4">
      <w:pPr>
        <w:spacing w:after="0" w:line="240" w:lineRule="auto"/>
        <w:jc w:val="both"/>
        <w:rPr>
          <w:rFonts w:ascii="Century Gothic" w:hAnsi="Century Gothic" w:cs="Andalus"/>
          <w:sz w:val="24"/>
          <w:szCs w:val="24"/>
        </w:rPr>
      </w:pPr>
      <w:r>
        <w:pict w14:anchorId="1B477A5C">
          <v:rect id="_x0000_i1123" style="width:0;height:1.5pt" o:hralign="center" o:hrstd="t" o:hr="t" fillcolor="#a0a0a0" stroked="f"/>
        </w:pict>
      </w:r>
    </w:p>
    <w:p w14:paraId="1880CAE2" w14:textId="77777777" w:rsidR="00CD3AA4" w:rsidRPr="005110C9" w:rsidRDefault="002852E1" w:rsidP="00CD3AA4">
      <w:pPr>
        <w:spacing w:after="0" w:line="240" w:lineRule="auto"/>
        <w:jc w:val="both"/>
        <w:rPr>
          <w:rFonts w:ascii="Century Gothic" w:hAnsi="Century Gothic" w:cs="Andalus"/>
          <w:sz w:val="24"/>
          <w:szCs w:val="24"/>
        </w:rPr>
      </w:pPr>
      <w:r>
        <w:pict w14:anchorId="202DCB61">
          <v:rect id="_x0000_i1124" style="width:0;height:1.5pt" o:hralign="center" o:hrstd="t" o:hr="t" fillcolor="#a0a0a0" stroked="f"/>
        </w:pict>
      </w:r>
    </w:p>
    <w:p w14:paraId="1FF3F6CD" w14:textId="77777777" w:rsidR="00CD3AA4" w:rsidRPr="005110C9" w:rsidRDefault="002852E1" w:rsidP="00CD3AA4">
      <w:pPr>
        <w:spacing w:after="0" w:line="240" w:lineRule="auto"/>
        <w:jc w:val="both"/>
        <w:rPr>
          <w:rFonts w:ascii="Century Gothic" w:hAnsi="Century Gothic" w:cs="Andalus"/>
          <w:sz w:val="24"/>
          <w:szCs w:val="24"/>
        </w:rPr>
      </w:pPr>
      <w:r>
        <w:pict w14:anchorId="17E0054F">
          <v:rect id="_x0000_i1125" style="width:0;height:1.5pt" o:hralign="center" o:hrstd="t" o:hr="t" fillcolor="#a0a0a0" stroked="f"/>
        </w:pict>
      </w:r>
    </w:p>
    <w:p w14:paraId="6D4FE0E0" w14:textId="77777777" w:rsidR="00CD3AA4" w:rsidRDefault="002852E1" w:rsidP="00CD3AA4">
      <w:pPr>
        <w:spacing w:after="0" w:line="240" w:lineRule="auto"/>
        <w:jc w:val="both"/>
      </w:pPr>
      <w:r>
        <w:pict w14:anchorId="08385C9A">
          <v:rect id="_x0000_i1126" style="width:0;height:1.5pt" o:hralign="center" o:hrstd="t" o:hr="t" fillcolor="#a0a0a0" stroked="f"/>
        </w:pict>
      </w:r>
    </w:p>
    <w:p w14:paraId="2C72D961" w14:textId="77777777" w:rsidR="00CD3AA4" w:rsidRPr="005110C9" w:rsidRDefault="00CD3AA4" w:rsidP="00CD3AA4">
      <w:pPr>
        <w:spacing w:after="0" w:line="240" w:lineRule="auto"/>
        <w:jc w:val="both"/>
        <w:rPr>
          <w:rFonts w:ascii="Century Gothic" w:hAnsi="Century Gothic" w:cs="Andalus"/>
          <w:sz w:val="24"/>
          <w:szCs w:val="24"/>
        </w:rPr>
      </w:pPr>
    </w:p>
    <w:p w14:paraId="4D0A1636" w14:textId="77777777" w:rsidR="00CD3AA4" w:rsidRPr="00192C34" w:rsidRDefault="00CD3AA4" w:rsidP="00CD3AA4">
      <w:pPr>
        <w:pStyle w:val="Paragraphedeliste"/>
        <w:numPr>
          <w:ilvl w:val="0"/>
          <w:numId w:val="39"/>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Among the proposed directions, which ones do you think should be given priority?</w:t>
      </w:r>
    </w:p>
    <w:p w14:paraId="1702E365" w14:textId="77777777" w:rsidR="00CD3AA4" w:rsidRDefault="00CD3AA4" w:rsidP="00CD3AA4">
      <w:pPr>
        <w:tabs>
          <w:tab w:val="left" w:pos="900"/>
        </w:tabs>
        <w:spacing w:after="0" w:line="240" w:lineRule="auto"/>
        <w:jc w:val="both"/>
        <w:rPr>
          <w:rFonts w:ascii="Century Gothic" w:hAnsi="Century Gothic" w:cs="Andalus"/>
          <w:sz w:val="24"/>
          <w:szCs w:val="24"/>
        </w:rPr>
      </w:pPr>
    </w:p>
    <w:p w14:paraId="64DA61FF" w14:textId="77777777" w:rsidR="00CD3AA4" w:rsidRDefault="002852E1" w:rsidP="00CD3AA4">
      <w:pPr>
        <w:tabs>
          <w:tab w:val="left" w:pos="900"/>
        </w:tabs>
        <w:spacing w:after="0" w:line="240" w:lineRule="auto"/>
        <w:jc w:val="both"/>
      </w:pPr>
      <w:r>
        <w:pict w14:anchorId="75453C8F">
          <v:rect id="_x0000_i1127" style="width:0;height:1.5pt" o:hralign="center" o:hrstd="t" o:hr="t" fillcolor="#a0a0a0" stroked="f"/>
        </w:pict>
      </w:r>
    </w:p>
    <w:p w14:paraId="28EE5858" w14:textId="77777777" w:rsidR="00CD3AA4" w:rsidRDefault="002852E1" w:rsidP="00CD3AA4">
      <w:pPr>
        <w:tabs>
          <w:tab w:val="left" w:pos="900"/>
        </w:tabs>
        <w:spacing w:after="0" w:line="240" w:lineRule="auto"/>
        <w:jc w:val="both"/>
      </w:pPr>
      <w:r>
        <w:pict w14:anchorId="7C313820">
          <v:rect id="_x0000_i1128" style="width:0;height:1.5pt" o:hralign="center" o:hrstd="t" o:hr="t" fillcolor="#a0a0a0" stroked="f"/>
        </w:pict>
      </w:r>
    </w:p>
    <w:p w14:paraId="5ABFE03D" w14:textId="77777777" w:rsidR="00CD3AA4" w:rsidRDefault="002852E1" w:rsidP="00CD3AA4">
      <w:pPr>
        <w:tabs>
          <w:tab w:val="left" w:pos="900"/>
        </w:tabs>
        <w:spacing w:after="0" w:line="240" w:lineRule="auto"/>
        <w:jc w:val="both"/>
      </w:pPr>
      <w:r>
        <w:pict w14:anchorId="07431F56">
          <v:rect id="_x0000_i1129" style="width:0;height:1.5pt" o:hralign="center" o:hrstd="t" o:hr="t" fillcolor="#a0a0a0" stroked="f"/>
        </w:pict>
      </w:r>
    </w:p>
    <w:p w14:paraId="0E0A6DD0" w14:textId="77777777" w:rsidR="00CD3AA4" w:rsidRDefault="002852E1" w:rsidP="00CD3AA4">
      <w:pPr>
        <w:tabs>
          <w:tab w:val="left" w:pos="900"/>
        </w:tabs>
        <w:spacing w:after="0" w:line="240" w:lineRule="auto"/>
        <w:jc w:val="both"/>
      </w:pPr>
      <w:r>
        <w:pict w14:anchorId="3515D586">
          <v:rect id="_x0000_i1130" style="width:0;height:1.5pt" o:hralign="center" o:hrstd="t" o:hr="t" fillcolor="#a0a0a0" stroked="f"/>
        </w:pict>
      </w:r>
    </w:p>
    <w:p w14:paraId="41237C62" w14:textId="77777777" w:rsidR="00CD3AA4" w:rsidRDefault="002852E1" w:rsidP="00CD3AA4">
      <w:pPr>
        <w:tabs>
          <w:tab w:val="left" w:pos="900"/>
        </w:tabs>
        <w:spacing w:after="0" w:line="240" w:lineRule="auto"/>
        <w:jc w:val="both"/>
      </w:pPr>
      <w:r>
        <w:pict w14:anchorId="21AD40C3">
          <v:rect id="_x0000_i1131" style="width:0;height:1.5pt" o:hralign="center" o:hrstd="t" o:hr="t" fillcolor="#a0a0a0" stroked="f"/>
        </w:pict>
      </w:r>
    </w:p>
    <w:p w14:paraId="0967A1CF" w14:textId="77777777" w:rsidR="00CD3AA4" w:rsidRDefault="002852E1" w:rsidP="00CD3AA4">
      <w:pPr>
        <w:tabs>
          <w:tab w:val="left" w:pos="900"/>
        </w:tabs>
        <w:spacing w:after="0" w:line="240" w:lineRule="auto"/>
        <w:jc w:val="both"/>
      </w:pPr>
      <w:r>
        <w:pict w14:anchorId="0E9A2C78">
          <v:rect id="_x0000_i1132" style="width:0;height:1.5pt" o:hralign="center" o:hrstd="t" o:hr="t" fillcolor="#a0a0a0" stroked="f"/>
        </w:pict>
      </w:r>
    </w:p>
    <w:p w14:paraId="67B72C62" w14:textId="77777777" w:rsidR="00CD3AA4" w:rsidRDefault="002852E1" w:rsidP="00CD3AA4">
      <w:pPr>
        <w:tabs>
          <w:tab w:val="left" w:pos="900"/>
        </w:tabs>
        <w:spacing w:after="0" w:line="240" w:lineRule="auto"/>
        <w:jc w:val="both"/>
      </w:pPr>
      <w:r>
        <w:pict w14:anchorId="4BA8B0D7">
          <v:rect id="_x0000_i1133" style="width:0;height:1.5pt" o:hralign="center" o:hrstd="t" o:hr="t" fillcolor="#a0a0a0" stroked="f"/>
        </w:pict>
      </w:r>
    </w:p>
    <w:p w14:paraId="792E8F8E" w14:textId="77777777" w:rsidR="00CD3AA4" w:rsidRDefault="00CD3AA4" w:rsidP="00CD3AA4">
      <w:pPr>
        <w:tabs>
          <w:tab w:val="left" w:pos="900"/>
        </w:tabs>
        <w:spacing w:after="0" w:line="240" w:lineRule="auto"/>
        <w:jc w:val="both"/>
      </w:pPr>
    </w:p>
    <w:p w14:paraId="0A462044" w14:textId="77777777" w:rsidR="00CD3AA4" w:rsidRPr="005110C9" w:rsidRDefault="00CD3AA4" w:rsidP="00CD3AA4">
      <w:pPr>
        <w:pStyle w:val="Paragraphedeliste"/>
        <w:numPr>
          <w:ilvl w:val="0"/>
          <w:numId w:val="39"/>
        </w:numPr>
        <w:tabs>
          <w:tab w:val="left" w:pos="900"/>
        </w:tabs>
        <w:spacing w:after="0" w:line="240" w:lineRule="auto"/>
        <w:jc w:val="both"/>
        <w:rPr>
          <w:rFonts w:ascii="Century Gothic" w:hAnsi="Century Gothic" w:cs="Andalus"/>
          <w:sz w:val="24"/>
          <w:szCs w:val="24"/>
        </w:rPr>
      </w:pPr>
      <w:r>
        <w:rPr>
          <w:rFonts w:ascii="Century Gothic" w:hAnsi="Century Gothic"/>
          <w:sz w:val="24"/>
          <w:szCs w:val="24"/>
        </w:rPr>
        <w:t>In connection with these directions, what are some of the steps that could be taken to develop our action plans (both at the local and federal levels)?</w:t>
      </w:r>
    </w:p>
    <w:p w14:paraId="3F5096E9" w14:textId="77777777" w:rsidR="00CD3AA4" w:rsidRDefault="002852E1" w:rsidP="00CD3AA4">
      <w:pPr>
        <w:spacing w:after="0" w:line="240" w:lineRule="auto"/>
      </w:pPr>
      <w:r>
        <w:pict w14:anchorId="2194F941">
          <v:rect id="_x0000_i1134" style="width:0;height:1.5pt" o:hralign="center" o:hrstd="t" o:hr="t" fillcolor="#a0a0a0" stroked="f"/>
        </w:pict>
      </w:r>
    </w:p>
    <w:p w14:paraId="11BA4A0E" w14:textId="77777777" w:rsidR="00CD3AA4" w:rsidRDefault="002852E1" w:rsidP="00CD3AA4">
      <w:pPr>
        <w:spacing w:after="0" w:line="240" w:lineRule="auto"/>
      </w:pPr>
      <w:r>
        <w:pict w14:anchorId="6B2B0196">
          <v:rect id="_x0000_i1135" style="width:0;height:1.5pt" o:hralign="center" o:hrstd="t" o:hr="t" fillcolor="#a0a0a0" stroked="f"/>
        </w:pict>
      </w:r>
    </w:p>
    <w:p w14:paraId="32B7B3A8" w14:textId="77777777" w:rsidR="00CD3AA4" w:rsidRDefault="002852E1" w:rsidP="00CD3AA4">
      <w:pPr>
        <w:spacing w:after="0" w:line="240" w:lineRule="auto"/>
      </w:pPr>
      <w:r>
        <w:pict w14:anchorId="6BE8C290">
          <v:rect id="_x0000_i1136" style="width:0;height:1.5pt" o:hralign="center" o:hrstd="t" o:hr="t" fillcolor="#a0a0a0" stroked="f"/>
        </w:pict>
      </w:r>
    </w:p>
    <w:p w14:paraId="4C741331" w14:textId="77777777" w:rsidR="00CD3AA4" w:rsidRDefault="002852E1" w:rsidP="00CD3AA4">
      <w:pPr>
        <w:spacing w:after="0" w:line="240" w:lineRule="auto"/>
      </w:pPr>
      <w:r>
        <w:pict w14:anchorId="5B7CFDE1">
          <v:rect id="_x0000_i1137" style="width:0;height:1.5pt" o:hralign="center" o:hrstd="t" o:hr="t" fillcolor="#a0a0a0" stroked="f"/>
        </w:pict>
      </w:r>
    </w:p>
    <w:p w14:paraId="1C110C81" w14:textId="77777777" w:rsidR="00CD3AA4" w:rsidRDefault="002852E1" w:rsidP="00CD3AA4">
      <w:pPr>
        <w:spacing w:after="0" w:line="240" w:lineRule="auto"/>
      </w:pPr>
      <w:r>
        <w:pict w14:anchorId="65248C69">
          <v:rect id="_x0000_i1138" style="width:0;height:1.5pt" o:hralign="center" o:hrstd="t" o:hr="t" fillcolor="#a0a0a0" stroked="f"/>
        </w:pict>
      </w:r>
    </w:p>
    <w:p w14:paraId="55197233" w14:textId="77777777" w:rsidR="00CD3AA4" w:rsidRDefault="002852E1" w:rsidP="00CD3AA4">
      <w:pPr>
        <w:spacing w:after="0" w:line="240" w:lineRule="auto"/>
      </w:pPr>
      <w:r>
        <w:pict w14:anchorId="462B72A8">
          <v:rect id="_x0000_i1139" style="width:0;height:1.5pt" o:hralign="center" o:hrstd="t" o:hr="t" fillcolor="#a0a0a0" stroked="f"/>
        </w:pict>
      </w:r>
    </w:p>
    <w:p w14:paraId="4C3EF75A" w14:textId="77777777" w:rsidR="00CD3AA4" w:rsidRDefault="002852E1" w:rsidP="00CD3AA4">
      <w:pPr>
        <w:spacing w:after="0" w:line="240" w:lineRule="auto"/>
      </w:pPr>
      <w:r>
        <w:pict w14:anchorId="0BDA810F">
          <v:rect id="_x0000_i1140" style="width:0;height:1.5pt" o:hralign="center" o:hrstd="t" o:hr="t" fillcolor="#a0a0a0" stroked="f"/>
        </w:pict>
      </w:r>
    </w:p>
    <w:p w14:paraId="26A415F5" w14:textId="77777777" w:rsidR="00CD3AA4" w:rsidRDefault="002852E1" w:rsidP="00CD3AA4">
      <w:pPr>
        <w:spacing w:after="0" w:line="240" w:lineRule="auto"/>
      </w:pPr>
      <w:r>
        <w:pict w14:anchorId="5895D0BF">
          <v:rect id="_x0000_i1141" style="width:0;height:1.5pt" o:hralign="center" o:hrstd="t" o:hr="t" fillcolor="#a0a0a0" stroked="f"/>
        </w:pict>
      </w:r>
    </w:p>
    <w:p w14:paraId="3D09F8AF" w14:textId="7911E62E" w:rsidR="00CD3AA4" w:rsidRPr="00476FA3" w:rsidRDefault="00CD3AA4" w:rsidP="00CD3AA4">
      <w:pPr>
        <w:pStyle w:val="Paragraphedeliste"/>
        <w:tabs>
          <w:tab w:val="left" w:pos="360"/>
          <w:tab w:val="left" w:pos="720"/>
          <w:tab w:val="left" w:pos="810"/>
        </w:tabs>
        <w:spacing w:after="0" w:line="240" w:lineRule="auto"/>
        <w:jc w:val="both"/>
        <w:rPr>
          <w:rFonts w:ascii="Century Gothic" w:hAnsi="Century Gothic"/>
          <w:b/>
          <w:sz w:val="24"/>
          <w:szCs w:val="24"/>
        </w:rPr>
      </w:pPr>
    </w:p>
    <w:sectPr w:rsidR="00CD3AA4" w:rsidRPr="00476FA3" w:rsidSect="002D3712">
      <w:footerReference w:type="default" r:id="rId12"/>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E1E6B" w14:textId="77777777" w:rsidR="002852E1" w:rsidRDefault="002852E1" w:rsidP="005B570C">
      <w:pPr>
        <w:spacing w:after="0" w:line="240" w:lineRule="auto"/>
      </w:pPr>
      <w:r>
        <w:separator/>
      </w:r>
    </w:p>
  </w:endnote>
  <w:endnote w:type="continuationSeparator" w:id="0">
    <w:p w14:paraId="0FA48F00" w14:textId="77777777" w:rsidR="002852E1" w:rsidRDefault="002852E1" w:rsidP="005B570C">
      <w:pPr>
        <w:spacing w:after="0" w:line="240" w:lineRule="auto"/>
      </w:pPr>
      <w:r>
        <w:continuationSeparator/>
      </w:r>
    </w:p>
  </w:endnote>
  <w:endnote w:type="continuationNotice" w:id="1">
    <w:p w14:paraId="46EA7571" w14:textId="77777777" w:rsidR="002852E1" w:rsidRDefault="00285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mpus Sans ITC">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entury Gothic">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604000"/>
      <w:docPartObj>
        <w:docPartGallery w:val="Page Numbers (Bottom of Page)"/>
        <w:docPartUnique/>
      </w:docPartObj>
    </w:sdtPr>
    <w:sdtEndPr/>
    <w:sdtContent>
      <w:p w14:paraId="53F12F1B" w14:textId="6953CDC0" w:rsidR="009012E2" w:rsidRDefault="000A6921">
        <w:pPr>
          <w:pStyle w:val="Pieddepage"/>
          <w:jc w:val="right"/>
        </w:pPr>
        <w:r>
          <w:t>05/09</w:t>
        </w:r>
        <w:r w:rsidR="009012E2">
          <w:t xml:space="preserve">/2019   </w:t>
        </w:r>
        <w:r w:rsidR="009012E2">
          <w:fldChar w:fldCharType="begin"/>
        </w:r>
        <w:r w:rsidR="009012E2">
          <w:instrText>PAGE   \* MERGEFORMAT</w:instrText>
        </w:r>
        <w:r w:rsidR="009012E2">
          <w:fldChar w:fldCharType="separate"/>
        </w:r>
        <w:r w:rsidR="003574DC">
          <w:rPr>
            <w:noProof/>
          </w:rPr>
          <w:t>2</w:t>
        </w:r>
        <w:r w:rsidR="009012E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1BFAE" w14:textId="77777777" w:rsidR="002852E1" w:rsidRDefault="002852E1" w:rsidP="005B570C">
      <w:pPr>
        <w:spacing w:after="0" w:line="240" w:lineRule="auto"/>
      </w:pPr>
      <w:r>
        <w:separator/>
      </w:r>
    </w:p>
  </w:footnote>
  <w:footnote w:type="continuationSeparator" w:id="0">
    <w:p w14:paraId="7FBCDEBD" w14:textId="77777777" w:rsidR="002852E1" w:rsidRDefault="002852E1" w:rsidP="005B570C">
      <w:pPr>
        <w:spacing w:after="0" w:line="240" w:lineRule="auto"/>
      </w:pPr>
      <w:r>
        <w:continuationSeparator/>
      </w:r>
    </w:p>
  </w:footnote>
  <w:footnote w:type="continuationNotice" w:id="1">
    <w:p w14:paraId="7625E3B4" w14:textId="77777777" w:rsidR="002852E1" w:rsidRDefault="002852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3D3"/>
    <w:multiLevelType w:val="hybridMultilevel"/>
    <w:tmpl w:val="ADCE69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1377C2"/>
    <w:multiLevelType w:val="hybridMultilevel"/>
    <w:tmpl w:val="4A7859F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15:restartNumberingAfterBreak="0">
    <w:nsid w:val="04666681"/>
    <w:multiLevelType w:val="hybridMultilevel"/>
    <w:tmpl w:val="6C1A9654"/>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5276641"/>
    <w:multiLevelType w:val="hybridMultilevel"/>
    <w:tmpl w:val="2138C7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6CB45BC"/>
    <w:multiLevelType w:val="hybridMultilevel"/>
    <w:tmpl w:val="FD5E896E"/>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 w15:restartNumberingAfterBreak="0">
    <w:nsid w:val="09CF7F42"/>
    <w:multiLevelType w:val="hybridMultilevel"/>
    <w:tmpl w:val="4A7859F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15:restartNumberingAfterBreak="0">
    <w:nsid w:val="0ACA1679"/>
    <w:multiLevelType w:val="hybridMultilevel"/>
    <w:tmpl w:val="A6DA61CC"/>
    <w:lvl w:ilvl="0" w:tplc="04E8A1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9C2EF3"/>
    <w:multiLevelType w:val="hybridMultilevel"/>
    <w:tmpl w:val="ADCE69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7CA5672"/>
    <w:multiLevelType w:val="hybridMultilevel"/>
    <w:tmpl w:val="32648C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97C5D0C"/>
    <w:multiLevelType w:val="hybridMultilevel"/>
    <w:tmpl w:val="B8565D10"/>
    <w:lvl w:ilvl="0" w:tplc="7ED2A878">
      <w:numFmt w:val="bullet"/>
      <w:lvlText w:val="-"/>
      <w:lvlJc w:val="left"/>
      <w:pPr>
        <w:ind w:left="720" w:hanging="360"/>
      </w:pPr>
      <w:rPr>
        <w:rFonts w:ascii="Cambria" w:eastAsiaTheme="majorEastAsia" w:hAnsi="Cambria"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261723"/>
    <w:multiLevelType w:val="hybridMultilevel"/>
    <w:tmpl w:val="728A7A50"/>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15:restartNumberingAfterBreak="0">
    <w:nsid w:val="1E2F2AE0"/>
    <w:multiLevelType w:val="hybridMultilevel"/>
    <w:tmpl w:val="37122A7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B141BA"/>
    <w:multiLevelType w:val="hybridMultilevel"/>
    <w:tmpl w:val="8C44A7D6"/>
    <w:lvl w:ilvl="0" w:tplc="0C0C0019">
      <w:start w:val="1"/>
      <w:numFmt w:val="lowerLetter"/>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25EE4BB2"/>
    <w:multiLevelType w:val="hybridMultilevel"/>
    <w:tmpl w:val="A90E0E9C"/>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7DB2F2B"/>
    <w:multiLevelType w:val="hybridMultilevel"/>
    <w:tmpl w:val="60343BAA"/>
    <w:lvl w:ilvl="0" w:tplc="185AA54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2AD860A8"/>
    <w:multiLevelType w:val="hybridMultilevel"/>
    <w:tmpl w:val="3EC4391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C092304"/>
    <w:multiLevelType w:val="hybridMultilevel"/>
    <w:tmpl w:val="3DB25AA2"/>
    <w:lvl w:ilvl="0" w:tplc="F8B260BA">
      <w:start w:val="6"/>
      <w:numFmt w:val="bullet"/>
      <w:lvlText w:val="-"/>
      <w:lvlJc w:val="left"/>
      <w:pPr>
        <w:ind w:left="720" w:hanging="360"/>
      </w:pPr>
      <w:rPr>
        <w:rFonts w:ascii="Tempus Sans ITC" w:eastAsiaTheme="minorHAnsi" w:hAnsi="Tempus Sans ITC"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F0B7E02"/>
    <w:multiLevelType w:val="hybridMultilevel"/>
    <w:tmpl w:val="BC8260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F785040"/>
    <w:multiLevelType w:val="hybridMultilevel"/>
    <w:tmpl w:val="ADCE69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3285097"/>
    <w:multiLevelType w:val="hybridMultilevel"/>
    <w:tmpl w:val="DE701178"/>
    <w:lvl w:ilvl="0" w:tplc="936C0F3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378525A"/>
    <w:multiLevelType w:val="hybridMultilevel"/>
    <w:tmpl w:val="24648F8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6FE601F"/>
    <w:multiLevelType w:val="hybridMultilevel"/>
    <w:tmpl w:val="B3D21458"/>
    <w:lvl w:ilvl="0" w:tplc="FC74954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480286"/>
    <w:multiLevelType w:val="hybridMultilevel"/>
    <w:tmpl w:val="DEB8F6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3A43F3D"/>
    <w:multiLevelType w:val="hybridMultilevel"/>
    <w:tmpl w:val="ADCE69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78B6260"/>
    <w:multiLevelType w:val="hybridMultilevel"/>
    <w:tmpl w:val="73C4ACFA"/>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4E2C257F"/>
    <w:multiLevelType w:val="hybridMultilevel"/>
    <w:tmpl w:val="ED7066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E6071D7"/>
    <w:multiLevelType w:val="hybridMultilevel"/>
    <w:tmpl w:val="12D25BA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FD3262A"/>
    <w:multiLevelType w:val="hybridMultilevel"/>
    <w:tmpl w:val="87183C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0DD762C"/>
    <w:multiLevelType w:val="hybridMultilevel"/>
    <w:tmpl w:val="E3D4CF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6746DA9"/>
    <w:multiLevelType w:val="hybridMultilevel"/>
    <w:tmpl w:val="760E74B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77B4AF4"/>
    <w:multiLevelType w:val="hybridMultilevel"/>
    <w:tmpl w:val="7F42A4D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9AB425A"/>
    <w:multiLevelType w:val="hybridMultilevel"/>
    <w:tmpl w:val="ADCE69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7A60717"/>
    <w:multiLevelType w:val="hybridMultilevel"/>
    <w:tmpl w:val="5D0ACD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C7D3ACC"/>
    <w:multiLevelType w:val="hybridMultilevel"/>
    <w:tmpl w:val="CF98891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0065762"/>
    <w:multiLevelType w:val="hybridMultilevel"/>
    <w:tmpl w:val="15EE8C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336425B"/>
    <w:multiLevelType w:val="hybridMultilevel"/>
    <w:tmpl w:val="998AD828"/>
    <w:lvl w:ilvl="0" w:tplc="0C0C0011">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5017190"/>
    <w:multiLevelType w:val="hybridMultilevel"/>
    <w:tmpl w:val="895294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8262F26"/>
    <w:multiLevelType w:val="hybridMultilevel"/>
    <w:tmpl w:val="155A6F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8CD1949"/>
    <w:multiLevelType w:val="hybridMultilevel"/>
    <w:tmpl w:val="D9FC596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0"/>
  </w:num>
  <w:num w:numId="2">
    <w:abstractNumId w:val="29"/>
  </w:num>
  <w:num w:numId="3">
    <w:abstractNumId w:val="26"/>
  </w:num>
  <w:num w:numId="4">
    <w:abstractNumId w:val="16"/>
  </w:num>
  <w:num w:numId="5">
    <w:abstractNumId w:val="9"/>
  </w:num>
  <w:num w:numId="6">
    <w:abstractNumId w:val="14"/>
  </w:num>
  <w:num w:numId="7">
    <w:abstractNumId w:val="8"/>
  </w:num>
  <w:num w:numId="8">
    <w:abstractNumId w:val="37"/>
  </w:num>
  <w:num w:numId="9">
    <w:abstractNumId w:val="28"/>
  </w:num>
  <w:num w:numId="10">
    <w:abstractNumId w:val="25"/>
  </w:num>
  <w:num w:numId="11">
    <w:abstractNumId w:val="32"/>
  </w:num>
  <w:num w:numId="12">
    <w:abstractNumId w:val="13"/>
  </w:num>
  <w:num w:numId="13">
    <w:abstractNumId w:val="38"/>
  </w:num>
  <w:num w:numId="14">
    <w:abstractNumId w:val="36"/>
  </w:num>
  <w:num w:numId="15">
    <w:abstractNumId w:val="22"/>
  </w:num>
  <w:num w:numId="16">
    <w:abstractNumId w:val="3"/>
  </w:num>
  <w:num w:numId="17">
    <w:abstractNumId w:val="17"/>
  </w:num>
  <w:num w:numId="18">
    <w:abstractNumId w:val="27"/>
  </w:num>
  <w:num w:numId="19">
    <w:abstractNumId w:val="11"/>
  </w:num>
  <w:num w:numId="20">
    <w:abstractNumId w:val="35"/>
  </w:num>
  <w:num w:numId="21">
    <w:abstractNumId w:val="33"/>
  </w:num>
  <w:num w:numId="22">
    <w:abstractNumId w:val="2"/>
  </w:num>
  <w:num w:numId="23">
    <w:abstractNumId w:val="30"/>
  </w:num>
  <w:num w:numId="24">
    <w:abstractNumId w:val="24"/>
  </w:num>
  <w:num w:numId="25">
    <w:abstractNumId w:val="12"/>
  </w:num>
  <w:num w:numId="26">
    <w:abstractNumId w:val="4"/>
  </w:num>
  <w:num w:numId="27">
    <w:abstractNumId w:val="15"/>
  </w:num>
  <w:num w:numId="28">
    <w:abstractNumId w:val="23"/>
  </w:num>
  <w:num w:numId="29">
    <w:abstractNumId w:val="31"/>
  </w:num>
  <w:num w:numId="30">
    <w:abstractNumId w:val="34"/>
  </w:num>
  <w:num w:numId="31">
    <w:abstractNumId w:val="5"/>
  </w:num>
  <w:num w:numId="32">
    <w:abstractNumId w:val="1"/>
  </w:num>
  <w:num w:numId="33">
    <w:abstractNumId w:val="10"/>
  </w:num>
  <w:num w:numId="34">
    <w:abstractNumId w:val="19"/>
  </w:num>
  <w:num w:numId="35">
    <w:abstractNumId w:val="7"/>
  </w:num>
  <w:num w:numId="36">
    <w:abstractNumId w:val="21"/>
  </w:num>
  <w:num w:numId="37">
    <w:abstractNumId w:val="18"/>
  </w:num>
  <w:num w:numId="38">
    <w:abstractNumId w:val="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0C"/>
    <w:rsid w:val="0003236F"/>
    <w:rsid w:val="00046434"/>
    <w:rsid w:val="00054E3A"/>
    <w:rsid w:val="00094B89"/>
    <w:rsid w:val="000A0987"/>
    <w:rsid w:val="000A6921"/>
    <w:rsid w:val="000B03EF"/>
    <w:rsid w:val="00137D06"/>
    <w:rsid w:val="00144DD6"/>
    <w:rsid w:val="00145AE8"/>
    <w:rsid w:val="00175DB8"/>
    <w:rsid w:val="00181CAA"/>
    <w:rsid w:val="00184702"/>
    <w:rsid w:val="00192C34"/>
    <w:rsid w:val="001A7444"/>
    <w:rsid w:val="001C15CA"/>
    <w:rsid w:val="001C2B57"/>
    <w:rsid w:val="002132A5"/>
    <w:rsid w:val="00222C70"/>
    <w:rsid w:val="00223A5C"/>
    <w:rsid w:val="0022491F"/>
    <w:rsid w:val="002342B7"/>
    <w:rsid w:val="002358D2"/>
    <w:rsid w:val="00253B01"/>
    <w:rsid w:val="002640EE"/>
    <w:rsid w:val="002675BD"/>
    <w:rsid w:val="00281C0A"/>
    <w:rsid w:val="002852E1"/>
    <w:rsid w:val="002A3477"/>
    <w:rsid w:val="002B04A6"/>
    <w:rsid w:val="002B05B7"/>
    <w:rsid w:val="002C1EA4"/>
    <w:rsid w:val="002D3712"/>
    <w:rsid w:val="002D7BA2"/>
    <w:rsid w:val="002E5C5A"/>
    <w:rsid w:val="002F6B6A"/>
    <w:rsid w:val="003002D8"/>
    <w:rsid w:val="00305624"/>
    <w:rsid w:val="00306AD6"/>
    <w:rsid w:val="00320846"/>
    <w:rsid w:val="00321034"/>
    <w:rsid w:val="0033360D"/>
    <w:rsid w:val="0034300B"/>
    <w:rsid w:val="003574DC"/>
    <w:rsid w:val="003643DD"/>
    <w:rsid w:val="003823CD"/>
    <w:rsid w:val="003A057B"/>
    <w:rsid w:val="003A47C7"/>
    <w:rsid w:val="003C0801"/>
    <w:rsid w:val="003E7027"/>
    <w:rsid w:val="00432631"/>
    <w:rsid w:val="0046347D"/>
    <w:rsid w:val="00471511"/>
    <w:rsid w:val="00476FA3"/>
    <w:rsid w:val="004906B9"/>
    <w:rsid w:val="00490D84"/>
    <w:rsid w:val="004A2AA4"/>
    <w:rsid w:val="004A7412"/>
    <w:rsid w:val="004A7D3E"/>
    <w:rsid w:val="004C1325"/>
    <w:rsid w:val="004C394D"/>
    <w:rsid w:val="00506D83"/>
    <w:rsid w:val="005110C9"/>
    <w:rsid w:val="0053315E"/>
    <w:rsid w:val="00547CA0"/>
    <w:rsid w:val="00550068"/>
    <w:rsid w:val="00571DB1"/>
    <w:rsid w:val="005754FB"/>
    <w:rsid w:val="00576214"/>
    <w:rsid w:val="005922D2"/>
    <w:rsid w:val="005A327F"/>
    <w:rsid w:val="005B570C"/>
    <w:rsid w:val="005C17E6"/>
    <w:rsid w:val="005C4FAF"/>
    <w:rsid w:val="005D368D"/>
    <w:rsid w:val="005E1D0F"/>
    <w:rsid w:val="00604908"/>
    <w:rsid w:val="0063057E"/>
    <w:rsid w:val="00637998"/>
    <w:rsid w:val="00644A2A"/>
    <w:rsid w:val="0065403F"/>
    <w:rsid w:val="00660D10"/>
    <w:rsid w:val="0066449B"/>
    <w:rsid w:val="00673995"/>
    <w:rsid w:val="0068249E"/>
    <w:rsid w:val="00687B42"/>
    <w:rsid w:val="00687F3E"/>
    <w:rsid w:val="006A63EE"/>
    <w:rsid w:val="006C053C"/>
    <w:rsid w:val="006C396F"/>
    <w:rsid w:val="006C785C"/>
    <w:rsid w:val="006E606D"/>
    <w:rsid w:val="006F0681"/>
    <w:rsid w:val="007064D1"/>
    <w:rsid w:val="00730601"/>
    <w:rsid w:val="00781F49"/>
    <w:rsid w:val="007A3B7D"/>
    <w:rsid w:val="007A75AB"/>
    <w:rsid w:val="007D0A6A"/>
    <w:rsid w:val="008205D7"/>
    <w:rsid w:val="008440B3"/>
    <w:rsid w:val="00860166"/>
    <w:rsid w:val="00890429"/>
    <w:rsid w:val="00893401"/>
    <w:rsid w:val="00894FD0"/>
    <w:rsid w:val="008A0140"/>
    <w:rsid w:val="008C6FD3"/>
    <w:rsid w:val="008D5E38"/>
    <w:rsid w:val="009012E2"/>
    <w:rsid w:val="00910524"/>
    <w:rsid w:val="0092073E"/>
    <w:rsid w:val="00920B78"/>
    <w:rsid w:val="00942CA6"/>
    <w:rsid w:val="00943D33"/>
    <w:rsid w:val="00957F01"/>
    <w:rsid w:val="009977BC"/>
    <w:rsid w:val="009D688E"/>
    <w:rsid w:val="009E005D"/>
    <w:rsid w:val="009F1105"/>
    <w:rsid w:val="009F4565"/>
    <w:rsid w:val="00A06EE4"/>
    <w:rsid w:val="00A367C9"/>
    <w:rsid w:val="00A647E6"/>
    <w:rsid w:val="00A7078A"/>
    <w:rsid w:val="00A84739"/>
    <w:rsid w:val="00A91384"/>
    <w:rsid w:val="00AA3539"/>
    <w:rsid w:val="00AB030E"/>
    <w:rsid w:val="00AB0824"/>
    <w:rsid w:val="00AC3958"/>
    <w:rsid w:val="00AC6DE1"/>
    <w:rsid w:val="00AD00D2"/>
    <w:rsid w:val="00AF2A6E"/>
    <w:rsid w:val="00AF54DB"/>
    <w:rsid w:val="00B010E2"/>
    <w:rsid w:val="00B15F35"/>
    <w:rsid w:val="00B211EF"/>
    <w:rsid w:val="00B93DF4"/>
    <w:rsid w:val="00BD3A3F"/>
    <w:rsid w:val="00BD4E57"/>
    <w:rsid w:val="00C27DBC"/>
    <w:rsid w:val="00C34CE4"/>
    <w:rsid w:val="00C403CE"/>
    <w:rsid w:val="00C56310"/>
    <w:rsid w:val="00C57567"/>
    <w:rsid w:val="00C669AC"/>
    <w:rsid w:val="00C70910"/>
    <w:rsid w:val="00C82207"/>
    <w:rsid w:val="00C826BF"/>
    <w:rsid w:val="00C87390"/>
    <w:rsid w:val="00CB1776"/>
    <w:rsid w:val="00CD3AA4"/>
    <w:rsid w:val="00CE6947"/>
    <w:rsid w:val="00D0371D"/>
    <w:rsid w:val="00D319A1"/>
    <w:rsid w:val="00D633BB"/>
    <w:rsid w:val="00D91B7E"/>
    <w:rsid w:val="00DA26D4"/>
    <w:rsid w:val="00DA288A"/>
    <w:rsid w:val="00DB0861"/>
    <w:rsid w:val="00DB347A"/>
    <w:rsid w:val="00DC6737"/>
    <w:rsid w:val="00DD38F1"/>
    <w:rsid w:val="00DE2414"/>
    <w:rsid w:val="00DE41BD"/>
    <w:rsid w:val="00E21F5F"/>
    <w:rsid w:val="00E33B65"/>
    <w:rsid w:val="00E36FF5"/>
    <w:rsid w:val="00E82DA5"/>
    <w:rsid w:val="00EA294B"/>
    <w:rsid w:val="00EA4190"/>
    <w:rsid w:val="00EA4236"/>
    <w:rsid w:val="00EC4244"/>
    <w:rsid w:val="00EF1B3F"/>
    <w:rsid w:val="00F00E83"/>
    <w:rsid w:val="00F02FED"/>
    <w:rsid w:val="00F06E6A"/>
    <w:rsid w:val="00F17FB0"/>
    <w:rsid w:val="00F264D4"/>
    <w:rsid w:val="00F277DF"/>
    <w:rsid w:val="00F303F4"/>
    <w:rsid w:val="00F36DB3"/>
    <w:rsid w:val="00F854D6"/>
    <w:rsid w:val="00F91675"/>
    <w:rsid w:val="00F94399"/>
    <w:rsid w:val="00FA2D82"/>
    <w:rsid w:val="00FA432E"/>
    <w:rsid w:val="00FB2F00"/>
    <w:rsid w:val="00FD1097"/>
    <w:rsid w:val="00FE029A"/>
    <w:rsid w:val="00FE1B07"/>
    <w:rsid w:val="00FE29D8"/>
    <w:rsid w:val="00FE44E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A1BC8"/>
  <w15:docId w15:val="{25A2D5E6-C3BA-4162-A6ED-1EAA45EE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A4"/>
  </w:style>
  <w:style w:type="paragraph" w:styleId="Titre1">
    <w:name w:val="heading 1"/>
    <w:basedOn w:val="Normal"/>
    <w:next w:val="Normal"/>
    <w:link w:val="Titre1Car"/>
    <w:uiPriority w:val="9"/>
    <w:qFormat/>
    <w:rsid w:val="005B5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336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9"/>
    <w:unhideWhenUsed/>
    <w:qFormat/>
    <w:rsid w:val="002D371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9"/>
    <w:qFormat/>
    <w:rsid w:val="002D3712"/>
    <w:pPr>
      <w:keepNext/>
      <w:widowControl w:val="0"/>
      <w:tabs>
        <w:tab w:val="left" w:pos="540"/>
        <w:tab w:val="left" w:pos="810"/>
        <w:tab w:val="left" w:pos="5300"/>
        <w:tab w:val="left" w:pos="8640"/>
      </w:tabs>
      <w:autoSpaceDE w:val="0"/>
      <w:autoSpaceDN w:val="0"/>
      <w:adjustRightInd w:val="0"/>
      <w:spacing w:after="0" w:line="240" w:lineRule="auto"/>
      <w:ind w:right="72"/>
      <w:jc w:val="both"/>
      <w:outlineLvl w:val="8"/>
    </w:pPr>
    <w:rPr>
      <w:rFonts w:ascii="Times" w:eastAsia="Times New Roman" w:hAnsi="Times"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570C"/>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5B57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B570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5B570C"/>
    <w:pPr>
      <w:ind w:left="720"/>
      <w:contextualSpacing/>
    </w:pPr>
  </w:style>
  <w:style w:type="paragraph" w:styleId="En-tte">
    <w:name w:val="header"/>
    <w:basedOn w:val="Normal"/>
    <w:link w:val="En-tteCar"/>
    <w:uiPriority w:val="99"/>
    <w:unhideWhenUsed/>
    <w:rsid w:val="005B570C"/>
    <w:pPr>
      <w:tabs>
        <w:tab w:val="center" w:pos="4320"/>
        <w:tab w:val="right" w:pos="8640"/>
      </w:tabs>
      <w:spacing w:after="0" w:line="240" w:lineRule="auto"/>
    </w:pPr>
  </w:style>
  <w:style w:type="character" w:customStyle="1" w:styleId="En-tteCar">
    <w:name w:val="En-tête Car"/>
    <w:basedOn w:val="Policepardfaut"/>
    <w:link w:val="En-tte"/>
    <w:uiPriority w:val="99"/>
    <w:rsid w:val="005B570C"/>
  </w:style>
  <w:style w:type="paragraph" w:styleId="Pieddepage">
    <w:name w:val="footer"/>
    <w:basedOn w:val="Normal"/>
    <w:link w:val="PieddepageCar"/>
    <w:uiPriority w:val="99"/>
    <w:unhideWhenUsed/>
    <w:rsid w:val="005B57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B570C"/>
  </w:style>
  <w:style w:type="paragraph" w:styleId="NormalWeb">
    <w:name w:val="Normal (Web)"/>
    <w:basedOn w:val="Normal"/>
    <w:uiPriority w:val="99"/>
    <w:unhideWhenUsed/>
    <w:rsid w:val="005B570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ous-titre">
    <w:name w:val="Subtitle"/>
    <w:basedOn w:val="Normal"/>
    <w:next w:val="Normal"/>
    <w:link w:val="Sous-titreCar"/>
    <w:uiPriority w:val="11"/>
    <w:qFormat/>
    <w:rsid w:val="00333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3360D"/>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33360D"/>
    <w:rPr>
      <w:rFonts w:asciiTheme="majorHAnsi" w:eastAsiaTheme="majorEastAsia" w:hAnsiTheme="majorHAnsi" w:cstheme="majorBidi"/>
      <w:b/>
      <w:bCs/>
      <w:color w:val="4F81BD" w:themeColor="accent1"/>
      <w:sz w:val="26"/>
      <w:szCs w:val="26"/>
    </w:rPr>
  </w:style>
  <w:style w:type="character" w:styleId="Accentuationintense">
    <w:name w:val="Intense Emphasis"/>
    <w:basedOn w:val="Policepardfaut"/>
    <w:uiPriority w:val="21"/>
    <w:qFormat/>
    <w:rsid w:val="0033360D"/>
    <w:rPr>
      <w:b/>
      <w:bCs/>
      <w:i/>
      <w:iCs/>
      <w:color w:val="4F81BD" w:themeColor="accent1"/>
    </w:rPr>
  </w:style>
  <w:style w:type="paragraph" w:styleId="Textedebulles">
    <w:name w:val="Balloon Text"/>
    <w:basedOn w:val="Normal"/>
    <w:link w:val="TextedebullesCar"/>
    <w:uiPriority w:val="99"/>
    <w:semiHidden/>
    <w:unhideWhenUsed/>
    <w:rsid w:val="00CB17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776"/>
    <w:rPr>
      <w:rFonts w:ascii="Tahoma" w:hAnsi="Tahoma" w:cs="Tahoma"/>
      <w:sz w:val="16"/>
      <w:szCs w:val="16"/>
    </w:rPr>
  </w:style>
  <w:style w:type="character" w:customStyle="1" w:styleId="Titre5Car">
    <w:name w:val="Titre 5 Car"/>
    <w:basedOn w:val="Policepardfaut"/>
    <w:link w:val="Titre5"/>
    <w:uiPriority w:val="99"/>
    <w:rsid w:val="002D3712"/>
    <w:rPr>
      <w:rFonts w:asciiTheme="majorHAnsi" w:eastAsiaTheme="majorEastAsia" w:hAnsiTheme="majorHAnsi" w:cstheme="majorBidi"/>
      <w:color w:val="243F60" w:themeColor="accent1" w:themeShade="7F"/>
    </w:rPr>
  </w:style>
  <w:style w:type="character" w:customStyle="1" w:styleId="Titre9Car">
    <w:name w:val="Titre 9 Car"/>
    <w:basedOn w:val="Policepardfaut"/>
    <w:link w:val="Titre9"/>
    <w:uiPriority w:val="99"/>
    <w:rsid w:val="002D3712"/>
    <w:rPr>
      <w:rFonts w:ascii="Times" w:eastAsia="Times New Roman" w:hAnsi="Times" w:cs="Times New Roman"/>
      <w:b/>
      <w:sz w:val="24"/>
      <w:szCs w:val="20"/>
      <w:lang w:val="en-CA"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sid w:val="006C053C"/>
    <w:rPr>
      <w:sz w:val="20"/>
      <w:szCs w:val="20"/>
    </w:rPr>
  </w:style>
  <w:style w:type="paragraph" w:styleId="Objetducommentaire">
    <w:name w:val="annotation subject"/>
    <w:basedOn w:val="Commentaire"/>
    <w:next w:val="Commentaire"/>
    <w:link w:val="ObjetducommentaireCar"/>
    <w:uiPriority w:val="99"/>
    <w:semiHidden/>
    <w:unhideWhenUsed/>
    <w:rsid w:val="006C053C"/>
    <w:rPr>
      <w:b/>
      <w:bCs/>
    </w:rPr>
  </w:style>
  <w:style w:type="character" w:customStyle="1" w:styleId="ObjetducommentaireCar">
    <w:name w:val="Objet du commentaire Car"/>
    <w:basedOn w:val="CommentaireCar"/>
    <w:link w:val="Objetducommentaire"/>
    <w:uiPriority w:val="99"/>
    <w:semiHidden/>
    <w:rsid w:val="006C0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4C692DCA09474FBD140838BF7B4CB2" ma:contentTypeVersion="0" ma:contentTypeDescription="Crée un document." ma:contentTypeScope="" ma:versionID="e2e21746deef3e0ae92232498798c9d7">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BE7AD-EEC8-4279-8F1F-B50275D39BA1}">
  <ds:schemaRefs>
    <ds:schemaRef ds:uri="http://schemas.microsoft.com/sharepoint/v3/contenttype/forms"/>
  </ds:schemaRefs>
</ds:datastoreItem>
</file>

<file path=customXml/itemProps2.xml><?xml version="1.0" encoding="utf-8"?>
<ds:datastoreItem xmlns:ds="http://schemas.openxmlformats.org/officeDocument/2006/customXml" ds:itemID="{05A0CF3D-1597-4833-A459-D54391EA7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09D57E-0A1A-4FD0-8015-25EB2AB27A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1439</Words>
  <Characters>8205</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Congrès orientations v2</vt:lpstr>
      <vt:lpstr>Congrès orientations v2</vt:lpstr>
    </vt:vector>
  </TitlesOfParts>
  <Company>Centrale des syndicats du Québec (CSQ)</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Congrès orientations v2</dc:title>
  <dc:creator>Utilisateur CSQ</dc:creator>
  <cp:lastModifiedBy>Marie Fahmi</cp:lastModifiedBy>
  <cp:revision>4</cp:revision>
  <cp:lastPrinted>2019-05-06T17:57:00Z</cp:lastPrinted>
  <dcterms:created xsi:type="dcterms:W3CDTF">2019-05-09T13:58:00Z</dcterms:created>
  <dcterms:modified xsi:type="dcterms:W3CDTF">2019-05-09T16:13:00Z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0x010100EA4C692DCA09474FBD140838BF7B4CB2</vt:lpwstr>
  </property>
  <property fmtid="{D5CDD505-2E9C-101B-9397-08002B2CF9AE}" pid="3" name="_dlc_policyId">
    <vt:lpwstr/>
  </property>
  <property fmtid="{D5CDD505-2E9C-101B-9397-08002B2CF9AE}" pid="4" name="ItemRetentionFormula">
    <vt:lpwstr/>
  </property>
  <property fmtid="{D5CDD505-2E9C-101B-9397-08002B2CF9AE}" pid="5" name="SrcDocmn">
    <vt:lpwstr/>
  </property>
  <property fmtid="{D5CDD505-2E9C-101B-9397-08002B2CF9AE}" pid="6" name="MotCle">
    <vt:lpwstr/>
  </property>
  <property fmtid="{D5CDD505-2E9C-101B-9397-08002B2CF9AE}" pid="7" name="CodeClass">
    <vt:lpwstr/>
  </property>
</Properties>
</file>